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CellSpacing w:w="0" w:type="dxa"/>
        <w:shd w:val="clear" w:color="auto" w:fill="FFFFFF"/>
        <w:tblCellMar>
          <w:left w:w="0" w:type="dxa"/>
          <w:right w:w="0" w:type="dxa"/>
        </w:tblCellMar>
        <w:tblLook w:val="04A0" w:firstRow="1" w:lastRow="0" w:firstColumn="1" w:lastColumn="0" w:noHBand="0" w:noVBand="1"/>
      </w:tblPr>
      <w:tblGrid>
        <w:gridCol w:w="3348"/>
        <w:gridCol w:w="6150"/>
      </w:tblGrid>
      <w:tr w:rsidR="00A20513" w:rsidRPr="00A20513" w14:paraId="3F2C6B4F" w14:textId="77777777" w:rsidTr="006C6CB2">
        <w:trPr>
          <w:trHeight w:val="830"/>
          <w:tblCellSpacing w:w="0" w:type="dxa"/>
        </w:trPr>
        <w:tc>
          <w:tcPr>
            <w:tcW w:w="3348" w:type="dxa"/>
            <w:shd w:val="clear" w:color="auto" w:fill="FFFFFF"/>
            <w:tcMar>
              <w:top w:w="0" w:type="dxa"/>
              <w:left w:w="108" w:type="dxa"/>
              <w:bottom w:w="0" w:type="dxa"/>
              <w:right w:w="108" w:type="dxa"/>
            </w:tcMar>
            <w:hideMark/>
          </w:tcPr>
          <w:p w14:paraId="2BB1DBC4" w14:textId="7CCC7290" w:rsidR="0096002C" w:rsidRPr="00A20513" w:rsidRDefault="00F15401" w:rsidP="00BF70F0">
            <w:pPr>
              <w:widowControl w:val="0"/>
              <w:spacing w:after="0" w:line="240" w:lineRule="auto"/>
              <w:jc w:val="center"/>
              <w:rPr>
                <w:rFonts w:eastAsia="Times New Roman"/>
                <w:kern w:val="0"/>
                <w:sz w:val="26"/>
                <w:szCs w:val="26"/>
                <w14:ligatures w14:val="none"/>
              </w:rPr>
            </w:pPr>
            <w:bookmarkStart w:id="0" w:name="bookmark0"/>
            <w:r w:rsidRPr="00A20513">
              <w:rPr>
                <w:rFonts w:eastAsia="Times New Roman"/>
                <w:b/>
                <w:bCs/>
                <w:noProof/>
                <w:kern w:val="0"/>
                <w:sz w:val="26"/>
                <w:szCs w:val="26"/>
              </w:rPr>
              <mc:AlternateContent>
                <mc:Choice Requires="wps">
                  <w:drawing>
                    <wp:anchor distT="0" distB="0" distL="114300" distR="114300" simplePos="0" relativeHeight="251658240" behindDoc="0" locked="0" layoutInCell="1" allowOverlap="1" wp14:anchorId="7ABCF4F8" wp14:editId="0D1D3ABC">
                      <wp:simplePos x="0" y="0"/>
                      <wp:positionH relativeFrom="column">
                        <wp:posOffset>599440</wp:posOffset>
                      </wp:positionH>
                      <wp:positionV relativeFrom="paragraph">
                        <wp:posOffset>394005</wp:posOffset>
                      </wp:positionV>
                      <wp:extent cx="720000" cy="0"/>
                      <wp:effectExtent l="0" t="0" r="0" b="0"/>
                      <wp:wrapNone/>
                      <wp:docPr id="197595131" name="Straight Connector 2"/>
                      <wp:cNvGraphicFramePr/>
                      <a:graphic xmlns:a="http://schemas.openxmlformats.org/drawingml/2006/main">
                        <a:graphicData uri="http://schemas.microsoft.com/office/word/2010/wordprocessingShape">
                          <wps:wsp>
                            <wps:cNvCnPr/>
                            <wps:spPr>
                              <a:xfrm>
                                <a:off x="0" y="0"/>
                                <a:ext cx="72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6C0D0CB" id="Straight Connector 2"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7.2pt,31pt" to="103.9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" strokecolor="black [3200]" strokeweight=".5pt">
                      <v:stroke joinstyle="miter"/>
                    </v:line>
                  </w:pict>
                </mc:Fallback>
              </mc:AlternateContent>
            </w:r>
            <w:r w:rsidR="0096002C" w:rsidRPr="00A20513">
              <w:rPr>
                <w:rFonts w:eastAsia="Times New Roman"/>
                <w:b/>
                <w:bCs/>
                <w:kern w:val="0"/>
                <w:sz w:val="26"/>
                <w:szCs w:val="26"/>
                <w:lang w:val="vi-VN"/>
                <w14:ligatures w14:val="none"/>
              </w:rPr>
              <w:t>HỘI Đ</w:t>
            </w:r>
            <w:bookmarkEnd w:id="0"/>
            <w:r w:rsidR="0096002C" w:rsidRPr="00A20513">
              <w:rPr>
                <w:rFonts w:eastAsia="Times New Roman"/>
                <w:b/>
                <w:bCs/>
                <w:kern w:val="0"/>
                <w:sz w:val="26"/>
                <w:szCs w:val="26"/>
                <w14:ligatures w14:val="none"/>
              </w:rPr>
              <w:t>Ồ</w:t>
            </w:r>
            <w:r w:rsidR="0096002C" w:rsidRPr="00A20513">
              <w:rPr>
                <w:rFonts w:eastAsia="Times New Roman"/>
                <w:b/>
                <w:bCs/>
                <w:kern w:val="0"/>
                <w:sz w:val="26"/>
                <w:szCs w:val="26"/>
                <w:lang w:val="vi-VN"/>
                <w14:ligatures w14:val="none"/>
              </w:rPr>
              <w:t>NG NHÂN DÂN</w:t>
            </w:r>
            <w:r w:rsidR="0096002C" w:rsidRPr="00A20513">
              <w:rPr>
                <w:rFonts w:eastAsia="Times New Roman"/>
                <w:b/>
                <w:bCs/>
                <w:kern w:val="0"/>
                <w:sz w:val="26"/>
                <w:szCs w:val="26"/>
                <w14:ligatures w14:val="none"/>
              </w:rPr>
              <w:br/>
            </w:r>
            <w:r w:rsidR="006C6CB2" w:rsidRPr="00A20513">
              <w:rPr>
                <w:rFonts w:eastAsia="Times New Roman"/>
                <w:b/>
                <w:bCs/>
                <w:kern w:val="0"/>
                <w:sz w:val="26"/>
                <w:szCs w:val="26"/>
                <w:lang w:val="vi-VN"/>
                <w14:ligatures w14:val="none"/>
              </w:rPr>
              <w:t>TỈNH THÁI NGUYÊN</w:t>
            </w:r>
          </w:p>
        </w:tc>
        <w:tc>
          <w:tcPr>
            <w:tcW w:w="6150" w:type="dxa"/>
            <w:shd w:val="clear" w:color="auto" w:fill="FFFFFF"/>
            <w:tcMar>
              <w:top w:w="0" w:type="dxa"/>
              <w:left w:w="108" w:type="dxa"/>
              <w:bottom w:w="0" w:type="dxa"/>
              <w:right w:w="108" w:type="dxa"/>
            </w:tcMar>
            <w:hideMark/>
          </w:tcPr>
          <w:p w14:paraId="6148C14C" w14:textId="7A153C07" w:rsidR="0096002C" w:rsidRPr="00A20513" w:rsidRDefault="00006A4A" w:rsidP="00BF70F0">
            <w:pPr>
              <w:widowControl w:val="0"/>
              <w:spacing w:after="0" w:line="240" w:lineRule="auto"/>
              <w:jc w:val="center"/>
              <w:rPr>
                <w:rFonts w:eastAsia="Times New Roman"/>
                <w:kern w:val="0"/>
                <w14:ligatures w14:val="none"/>
              </w:rPr>
            </w:pPr>
            <w:r w:rsidRPr="00A20513">
              <w:rPr>
                <w:rFonts w:eastAsia="Times New Roman"/>
                <w:b/>
                <w:bCs/>
                <w:noProof/>
                <w:kern w:val="0"/>
              </w:rPr>
              <mc:AlternateContent>
                <mc:Choice Requires="wps">
                  <w:drawing>
                    <wp:anchor distT="0" distB="0" distL="114300" distR="114300" simplePos="0" relativeHeight="251656192" behindDoc="0" locked="0" layoutInCell="1" allowOverlap="1" wp14:anchorId="3098B076" wp14:editId="579E85DD">
                      <wp:simplePos x="0" y="0"/>
                      <wp:positionH relativeFrom="column">
                        <wp:posOffset>824230</wp:posOffset>
                      </wp:positionH>
                      <wp:positionV relativeFrom="paragraph">
                        <wp:posOffset>416256</wp:posOffset>
                      </wp:positionV>
                      <wp:extent cx="2124075" cy="0"/>
                      <wp:effectExtent l="0" t="0" r="0" b="0"/>
                      <wp:wrapNone/>
                      <wp:docPr id="666113994" name="Straight Connector 1"/>
                      <wp:cNvGraphicFramePr/>
                      <a:graphic xmlns:a="http://schemas.openxmlformats.org/drawingml/2006/main">
                        <a:graphicData uri="http://schemas.microsoft.com/office/word/2010/wordprocessingShape">
                          <wps:wsp>
                            <wps:cNvCnPr/>
                            <wps:spPr>
                              <a:xfrm>
                                <a:off x="0" y="0"/>
                                <a:ext cx="2124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462BE6" id="Straight Connector 1"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64.9pt,32.8pt" to="232.15pt,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" strokecolor="black [3200]" strokeweight=".5pt">
                      <v:stroke joinstyle="miter"/>
                    </v:line>
                  </w:pict>
                </mc:Fallback>
              </mc:AlternateContent>
            </w:r>
            <w:r w:rsidR="006C6CB2" w:rsidRPr="00A20513">
              <w:rPr>
                <w:rFonts w:eastAsia="Times New Roman"/>
                <w:b/>
                <w:bCs/>
                <w:kern w:val="0"/>
                <w14:ligatures w14:val="none"/>
              </w:rPr>
              <w:t xml:space="preserve"> </w:t>
            </w:r>
            <w:r w:rsidR="0096002C" w:rsidRPr="00A20513">
              <w:rPr>
                <w:rFonts w:eastAsia="Times New Roman"/>
                <w:b/>
                <w:bCs/>
                <w:kern w:val="0"/>
                <w:sz w:val="26"/>
                <w:szCs w:val="26"/>
                <w:lang w:val="vi-VN"/>
                <w14:ligatures w14:val="none"/>
              </w:rPr>
              <w:t xml:space="preserve">CỘNG HÒA XÃ HỘI CHỦ NGHĨA VIỆT </w:t>
            </w:r>
            <w:r w:rsidR="006C6CB2" w:rsidRPr="00A20513">
              <w:rPr>
                <w:rFonts w:eastAsia="Times New Roman"/>
                <w:b/>
                <w:bCs/>
                <w:kern w:val="0"/>
                <w:sz w:val="26"/>
                <w:szCs w:val="26"/>
                <w:lang w:val="vi-VN"/>
                <w14:ligatures w14:val="none"/>
              </w:rPr>
              <w:t>NAM</w:t>
            </w:r>
            <w:r w:rsidR="006C6CB2" w:rsidRPr="00A20513">
              <w:rPr>
                <w:rFonts w:eastAsia="Times New Roman"/>
                <w:b/>
                <w:bCs/>
                <w:kern w:val="0"/>
                <w:lang w:val="vi-VN"/>
                <w14:ligatures w14:val="none"/>
              </w:rPr>
              <w:br/>
              <w:t>Độc lập - Tự do - Hạnh phúc</w:t>
            </w:r>
          </w:p>
        </w:tc>
      </w:tr>
      <w:tr w:rsidR="00A20513" w:rsidRPr="00A20513" w14:paraId="0F905579" w14:textId="77777777" w:rsidTr="006C6CB2">
        <w:trPr>
          <w:tblCellSpacing w:w="0" w:type="dxa"/>
        </w:trPr>
        <w:tc>
          <w:tcPr>
            <w:tcW w:w="3348" w:type="dxa"/>
            <w:shd w:val="clear" w:color="auto" w:fill="FFFFFF"/>
            <w:tcMar>
              <w:top w:w="0" w:type="dxa"/>
              <w:left w:w="108" w:type="dxa"/>
              <w:bottom w:w="0" w:type="dxa"/>
              <w:right w:w="108" w:type="dxa"/>
            </w:tcMar>
            <w:hideMark/>
          </w:tcPr>
          <w:p w14:paraId="261D825A" w14:textId="6A21F7BB" w:rsidR="0096002C" w:rsidRPr="00A20513" w:rsidRDefault="0096002C" w:rsidP="00BF70F0">
            <w:pPr>
              <w:widowControl w:val="0"/>
              <w:spacing w:after="0" w:line="240" w:lineRule="auto"/>
              <w:jc w:val="center"/>
              <w:rPr>
                <w:rFonts w:eastAsia="Times New Roman"/>
                <w:kern w:val="0"/>
                <w:sz w:val="26"/>
                <w:szCs w:val="26"/>
                <w14:ligatures w14:val="none"/>
              </w:rPr>
            </w:pPr>
            <w:r w:rsidRPr="00A20513">
              <w:rPr>
                <w:rFonts w:eastAsia="Times New Roman"/>
                <w:kern w:val="0"/>
                <w:sz w:val="26"/>
                <w:szCs w:val="26"/>
                <w:lang w:val="vi-VN"/>
                <w14:ligatures w14:val="none"/>
              </w:rPr>
              <w:t>Số: </w:t>
            </w:r>
            <w:r w:rsidR="005817ED" w:rsidRPr="00A20513">
              <w:rPr>
                <w:rFonts w:eastAsia="Times New Roman"/>
                <w:kern w:val="0"/>
                <w:sz w:val="26"/>
                <w:szCs w:val="26"/>
                <w14:ligatures w14:val="none"/>
              </w:rPr>
              <w:t xml:space="preserve">  </w:t>
            </w:r>
            <w:r w:rsidR="002D553C" w:rsidRPr="00A20513">
              <w:rPr>
                <w:rFonts w:eastAsia="Times New Roman"/>
                <w:kern w:val="0"/>
                <w:sz w:val="26"/>
                <w:szCs w:val="26"/>
                <w14:ligatures w14:val="none"/>
              </w:rPr>
              <w:t xml:space="preserve"> </w:t>
            </w:r>
            <w:r w:rsidR="00A91CEB" w:rsidRPr="00A20513">
              <w:rPr>
                <w:rFonts w:eastAsia="Times New Roman"/>
                <w:kern w:val="0"/>
                <w:sz w:val="26"/>
                <w:szCs w:val="26"/>
                <w14:ligatures w14:val="none"/>
              </w:rPr>
              <w:t xml:space="preserve">    </w:t>
            </w:r>
            <w:r w:rsidR="005817ED" w:rsidRPr="00A20513">
              <w:rPr>
                <w:rFonts w:eastAsia="Times New Roman"/>
                <w:kern w:val="0"/>
                <w:sz w:val="26"/>
                <w:szCs w:val="26"/>
                <w14:ligatures w14:val="none"/>
              </w:rPr>
              <w:t xml:space="preserve">   </w:t>
            </w:r>
            <w:r w:rsidRPr="00A20513">
              <w:rPr>
                <w:rFonts w:eastAsia="Times New Roman"/>
                <w:kern w:val="0"/>
                <w:sz w:val="26"/>
                <w:szCs w:val="26"/>
                <w:lang w:val="vi-VN"/>
                <w14:ligatures w14:val="none"/>
              </w:rPr>
              <w:t>/202</w:t>
            </w:r>
            <w:r w:rsidR="00A91CEB" w:rsidRPr="00A20513">
              <w:rPr>
                <w:rFonts w:eastAsia="Times New Roman"/>
                <w:kern w:val="0"/>
                <w:sz w:val="26"/>
                <w:szCs w:val="26"/>
                <w14:ligatures w14:val="none"/>
              </w:rPr>
              <w:t>6</w:t>
            </w:r>
            <w:r w:rsidRPr="00A20513">
              <w:rPr>
                <w:rFonts w:eastAsia="Times New Roman"/>
                <w:kern w:val="0"/>
                <w:sz w:val="26"/>
                <w:szCs w:val="26"/>
                <w:lang w:val="vi-VN"/>
                <w14:ligatures w14:val="none"/>
              </w:rPr>
              <w:t>/NQ-HĐND</w:t>
            </w:r>
          </w:p>
        </w:tc>
        <w:tc>
          <w:tcPr>
            <w:tcW w:w="6150" w:type="dxa"/>
            <w:shd w:val="clear" w:color="auto" w:fill="FFFFFF"/>
            <w:tcMar>
              <w:top w:w="0" w:type="dxa"/>
              <w:left w:w="108" w:type="dxa"/>
              <w:bottom w:w="0" w:type="dxa"/>
              <w:right w:w="108" w:type="dxa"/>
            </w:tcMar>
            <w:hideMark/>
          </w:tcPr>
          <w:p w14:paraId="551E8991" w14:textId="22302681" w:rsidR="0096002C" w:rsidRPr="00A20513" w:rsidRDefault="0096002C" w:rsidP="00BF70F0">
            <w:pPr>
              <w:widowControl w:val="0"/>
              <w:spacing w:after="0" w:line="240" w:lineRule="auto"/>
              <w:jc w:val="center"/>
              <w:rPr>
                <w:rFonts w:eastAsia="Times New Roman"/>
                <w:kern w:val="0"/>
                <w14:ligatures w14:val="none"/>
              </w:rPr>
            </w:pPr>
            <w:r w:rsidRPr="00A20513">
              <w:rPr>
                <w:rFonts w:eastAsia="Times New Roman"/>
                <w:i/>
                <w:iCs/>
                <w:kern w:val="0"/>
                <w:lang w:val="vi-VN"/>
                <w14:ligatures w14:val="none"/>
              </w:rPr>
              <w:t>Thái Nguyên, ngày </w:t>
            </w:r>
            <w:r w:rsidRPr="00A20513">
              <w:rPr>
                <w:rFonts w:eastAsia="Times New Roman"/>
                <w:i/>
                <w:iCs/>
                <w:kern w:val="0"/>
                <w14:ligatures w14:val="none"/>
              </w:rPr>
              <w:t xml:space="preserve">   </w:t>
            </w:r>
            <w:r w:rsidRPr="00A20513">
              <w:rPr>
                <w:rFonts w:eastAsia="Times New Roman"/>
                <w:i/>
                <w:iCs/>
                <w:kern w:val="0"/>
                <w:lang w:val="vi-VN"/>
                <w14:ligatures w14:val="none"/>
              </w:rPr>
              <w:t> tháng </w:t>
            </w:r>
            <w:r w:rsidR="000A0844" w:rsidRPr="00A20513">
              <w:rPr>
                <w:rFonts w:eastAsia="Times New Roman"/>
                <w:i/>
                <w:iCs/>
                <w:kern w:val="0"/>
                <w14:ligatures w14:val="none"/>
              </w:rPr>
              <w:t xml:space="preserve"> </w:t>
            </w:r>
            <w:r w:rsidR="005A56E9" w:rsidRPr="00A20513">
              <w:rPr>
                <w:rFonts w:eastAsia="Times New Roman"/>
                <w:i/>
                <w:iCs/>
                <w:kern w:val="0"/>
                <w14:ligatures w14:val="none"/>
              </w:rPr>
              <w:t xml:space="preserve"> </w:t>
            </w:r>
            <w:r w:rsidR="000A0844" w:rsidRPr="00A20513">
              <w:rPr>
                <w:rFonts w:eastAsia="Times New Roman"/>
                <w:i/>
                <w:iCs/>
                <w:kern w:val="0"/>
                <w14:ligatures w14:val="none"/>
              </w:rPr>
              <w:t xml:space="preserve"> </w:t>
            </w:r>
            <w:r w:rsidRPr="00A20513">
              <w:rPr>
                <w:rFonts w:eastAsia="Times New Roman"/>
                <w:i/>
                <w:iCs/>
                <w:kern w:val="0"/>
                <w:lang w:val="vi-VN"/>
                <w14:ligatures w14:val="none"/>
              </w:rPr>
              <w:t> năm </w:t>
            </w:r>
            <w:r w:rsidRPr="00A20513">
              <w:rPr>
                <w:rFonts w:eastAsia="Times New Roman"/>
                <w:i/>
                <w:iCs/>
                <w:kern w:val="0"/>
                <w14:ligatures w14:val="none"/>
              </w:rPr>
              <w:t>202</w:t>
            </w:r>
            <w:r w:rsidR="00A91CEB" w:rsidRPr="00A20513">
              <w:rPr>
                <w:rFonts w:eastAsia="Times New Roman"/>
                <w:i/>
                <w:iCs/>
                <w:kern w:val="0"/>
                <w14:ligatures w14:val="none"/>
              </w:rPr>
              <w:t>6</w:t>
            </w:r>
          </w:p>
        </w:tc>
      </w:tr>
    </w:tbl>
    <w:p w14:paraId="1D621047" w14:textId="3429B333" w:rsidR="00410A89" w:rsidRPr="00A20513" w:rsidRDefault="005821BA" w:rsidP="00BF70F0">
      <w:pPr>
        <w:widowControl w:val="0"/>
        <w:shd w:val="clear" w:color="auto" w:fill="FFFFFF"/>
        <w:spacing w:after="0" w:line="240" w:lineRule="auto"/>
        <w:jc w:val="center"/>
        <w:rPr>
          <w:rFonts w:eastAsia="Times New Roman"/>
          <w:b/>
          <w:bCs/>
          <w:kern w:val="0"/>
          <w:lang w:val="vi-VN"/>
          <w14:ligatures w14:val="none"/>
        </w:rPr>
      </w:pPr>
      <w:r w:rsidRPr="00A20513">
        <w:rPr>
          <w:rFonts w:eastAsia="Times New Roman"/>
          <w:b/>
          <w:bCs/>
          <w:noProof/>
          <w:kern w:val="0"/>
        </w:rPr>
        <mc:AlternateContent>
          <mc:Choice Requires="wps">
            <w:drawing>
              <wp:anchor distT="0" distB="0" distL="114300" distR="114300" simplePos="0" relativeHeight="251660288" behindDoc="0" locked="0" layoutInCell="1" allowOverlap="1" wp14:anchorId="78A0BAA8" wp14:editId="13F32295">
                <wp:simplePos x="0" y="0"/>
                <wp:positionH relativeFrom="column">
                  <wp:posOffset>258445</wp:posOffset>
                </wp:positionH>
                <wp:positionV relativeFrom="paragraph">
                  <wp:posOffset>79705</wp:posOffset>
                </wp:positionV>
                <wp:extent cx="1076325" cy="333375"/>
                <wp:effectExtent l="0" t="0" r="28575" b="28575"/>
                <wp:wrapNone/>
                <wp:docPr id="981774912" name="Text Box 2"/>
                <wp:cNvGraphicFramePr/>
                <a:graphic xmlns:a="http://schemas.openxmlformats.org/drawingml/2006/main">
                  <a:graphicData uri="http://schemas.microsoft.com/office/word/2010/wordprocessingShape">
                    <wps:wsp>
                      <wps:cNvSpPr txBox="1"/>
                      <wps:spPr>
                        <a:xfrm>
                          <a:off x="0" y="0"/>
                          <a:ext cx="1076325" cy="333375"/>
                        </a:xfrm>
                        <a:prstGeom prst="rect">
                          <a:avLst/>
                        </a:prstGeom>
                        <a:solidFill>
                          <a:schemeClr val="lt1"/>
                        </a:solidFill>
                        <a:ln w="6350">
                          <a:solidFill>
                            <a:prstClr val="black"/>
                          </a:solidFill>
                        </a:ln>
                      </wps:spPr>
                      <wps:txbx>
                        <w:txbxContent>
                          <w:p w14:paraId="4468FDAF" w14:textId="19B8735E" w:rsidR="005821BA" w:rsidRPr="005821BA" w:rsidRDefault="005821BA">
                            <w:pPr>
                              <w:rPr>
                                <w:b/>
                                <w:bCs/>
                              </w:rPr>
                            </w:pPr>
                            <w:r w:rsidRPr="005821BA">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A0BAA8" id="_x0000_t202" coordsize="21600,21600" o:spt="202" path="m,l,21600r21600,l21600,xe">
                <v:stroke joinstyle="miter"/>
                <v:path gradientshapeok="t" o:connecttype="rect"/>
              </v:shapetype>
              <v:shape id="Text Box 2" o:spid="_x0000_s1026" type="#_x0000_t202" style="position:absolute;left:0;text-align:left;margin-left:20.35pt;margin-top:6.3pt;width:84.75pt;height:2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" fillcolor="white [3201]" strokeweight=".5pt">
                <v:textbox>
                  <w:txbxContent>
                    <w:p w14:paraId="4468FDAF" w14:textId="19B8735E" w:rsidR="005821BA" w:rsidRPr="005821BA" w:rsidRDefault="005821BA">
                      <w:pPr>
                        <w:rPr>
                          <w:b/>
                          <w:bCs/>
                        </w:rPr>
                      </w:pPr>
                      <w:r w:rsidRPr="005821BA">
                        <w:rPr>
                          <w:b/>
                          <w:bCs/>
                        </w:rPr>
                        <w:t>DỰ THẢO</w:t>
                      </w:r>
                    </w:p>
                  </w:txbxContent>
                </v:textbox>
              </v:shape>
            </w:pict>
          </mc:Fallback>
        </mc:AlternateContent>
      </w:r>
    </w:p>
    <w:p w14:paraId="3AE2F36B" w14:textId="62C6CD12" w:rsidR="0096002C" w:rsidRPr="00A20513" w:rsidRDefault="0096002C" w:rsidP="00BF70F0">
      <w:pPr>
        <w:widowControl w:val="0"/>
        <w:shd w:val="clear" w:color="auto" w:fill="FFFFFF"/>
        <w:spacing w:before="120" w:after="0" w:line="240" w:lineRule="auto"/>
        <w:jc w:val="center"/>
        <w:rPr>
          <w:rFonts w:eastAsia="Times New Roman"/>
          <w:b/>
          <w:bCs/>
          <w:kern w:val="0"/>
          <w:lang w:val="vi-VN"/>
          <w14:ligatures w14:val="none"/>
        </w:rPr>
      </w:pPr>
      <w:r w:rsidRPr="00A20513">
        <w:rPr>
          <w:rFonts w:eastAsia="Times New Roman"/>
          <w:b/>
          <w:bCs/>
          <w:kern w:val="0"/>
          <w:lang w:val="vi-VN"/>
          <w14:ligatures w14:val="none"/>
        </w:rPr>
        <w:t>NGHỊ QUYẾT</w:t>
      </w:r>
    </w:p>
    <w:p w14:paraId="2DB231B7" w14:textId="77777777" w:rsidR="00BF70F0" w:rsidRPr="00A20513" w:rsidRDefault="00A91CEB" w:rsidP="00BF70F0">
      <w:pPr>
        <w:widowControl w:val="0"/>
        <w:spacing w:after="0" w:line="240" w:lineRule="auto"/>
        <w:jc w:val="center"/>
        <w:rPr>
          <w:rFonts w:asciiTheme="minorHAnsi" w:eastAsia="Times New Roman" w:hAnsiTheme="minorHAnsi"/>
          <w:b/>
          <w:spacing w:val="-6"/>
        </w:rPr>
      </w:pPr>
      <w:r w:rsidRPr="00A20513">
        <w:rPr>
          <w:rFonts w:ascii="Times New Roman Bold" w:eastAsia="Times New Roman" w:hAnsi="Times New Roman Bold"/>
          <w:b/>
          <w:spacing w:val="-6"/>
          <w:lang w:val="vi-VN"/>
        </w:rPr>
        <w:t xml:space="preserve">Quy định chính sách hỗ trợ tiền ăn đối với học sinh khuyết tật học tại </w:t>
      </w:r>
    </w:p>
    <w:p w14:paraId="5B91E17E" w14:textId="33E573C9" w:rsidR="00A91CEB" w:rsidRPr="00A20513" w:rsidRDefault="00A91CEB" w:rsidP="00BF70F0">
      <w:pPr>
        <w:widowControl w:val="0"/>
        <w:spacing w:after="0" w:line="240" w:lineRule="auto"/>
        <w:jc w:val="center"/>
        <w:rPr>
          <w:rFonts w:ascii="Times New Roman Bold" w:hAnsi="Times New Roman Bold"/>
          <w:spacing w:val="-6"/>
          <w:lang w:val="vi-VN"/>
        </w:rPr>
      </w:pPr>
      <w:r w:rsidRPr="00A20513">
        <w:rPr>
          <w:rFonts w:ascii="Times New Roman Bold" w:eastAsia="Times New Roman" w:hAnsi="Times New Roman Bold"/>
          <w:b/>
          <w:spacing w:val="-6"/>
          <w:lang w:val="vi-VN"/>
        </w:rPr>
        <w:t xml:space="preserve">Trung tâm </w:t>
      </w:r>
      <w:r w:rsidR="00DD5398" w:rsidRPr="00A20513">
        <w:rPr>
          <w:rFonts w:eastAsia="Times New Roman"/>
          <w:b/>
          <w:spacing w:val="-6"/>
        </w:rPr>
        <w:t>H</w:t>
      </w:r>
      <w:r w:rsidRPr="00A20513">
        <w:rPr>
          <w:rFonts w:ascii="Times New Roman Bold" w:eastAsia="Times New Roman" w:hAnsi="Times New Roman Bold"/>
          <w:b/>
          <w:spacing w:val="-6"/>
          <w:lang w:val="vi-VN"/>
        </w:rPr>
        <w:t>ỗ trợ phát triển giáo dục hòa nhập thuộc tỉnh Thái Nguyên quản lý</w:t>
      </w:r>
    </w:p>
    <w:p w14:paraId="52FC0603" w14:textId="72D046FC" w:rsidR="00410A89" w:rsidRPr="00A20513" w:rsidRDefault="00410A89" w:rsidP="00BF70F0">
      <w:pPr>
        <w:widowControl w:val="0"/>
        <w:shd w:val="clear" w:color="auto" w:fill="FFFFFF"/>
        <w:spacing w:after="0" w:line="240" w:lineRule="auto"/>
        <w:jc w:val="center"/>
        <w:rPr>
          <w:rFonts w:eastAsia="Times New Roman"/>
          <w:kern w:val="0"/>
          <w:lang w:val="vi-VN"/>
          <w14:ligatures w14:val="none"/>
        </w:rPr>
      </w:pPr>
      <w:r w:rsidRPr="00A20513">
        <w:rPr>
          <w:b/>
          <w:bCs/>
          <w:lang w:val="vi-VN"/>
        </w:rPr>
        <w:t xml:space="preserve"> </w:t>
      </w:r>
    </w:p>
    <w:p w14:paraId="3F702ECB" w14:textId="77777777" w:rsidR="00A91CEB" w:rsidRPr="00A20513" w:rsidRDefault="00A91CEB" w:rsidP="005E4FD5">
      <w:pPr>
        <w:widowControl w:val="0"/>
        <w:spacing w:before="100" w:after="0" w:line="360" w:lineRule="exact"/>
        <w:ind w:firstLine="567"/>
        <w:jc w:val="both"/>
        <w:rPr>
          <w:lang w:val="vi-VN"/>
        </w:rPr>
      </w:pPr>
      <w:r w:rsidRPr="00A20513">
        <w:rPr>
          <w:rFonts w:eastAsia="Times New Roman"/>
          <w:i/>
          <w:lang w:val="vi-VN"/>
        </w:rPr>
        <w:t>Căn cứ Luật Tổ chức chính quyền địa phương số 72/2025/QH15;</w:t>
      </w:r>
    </w:p>
    <w:p w14:paraId="595FD872" w14:textId="0B6C0285" w:rsidR="00A91CEB" w:rsidRPr="00A20513" w:rsidRDefault="00A91CEB" w:rsidP="005E4FD5">
      <w:pPr>
        <w:widowControl w:val="0"/>
        <w:spacing w:before="100" w:after="0" w:line="360" w:lineRule="exact"/>
        <w:ind w:firstLine="567"/>
        <w:jc w:val="both"/>
        <w:rPr>
          <w:lang w:val="vi-VN"/>
        </w:rPr>
      </w:pPr>
      <w:r w:rsidRPr="00A20513">
        <w:rPr>
          <w:rFonts w:eastAsia="Times New Roman"/>
          <w:i/>
          <w:lang w:val="vi-VN"/>
        </w:rPr>
        <w:t xml:space="preserve">Căn cứ Luật Ngân sách nhà nước số </w:t>
      </w:r>
      <w:r w:rsidR="0067555F" w:rsidRPr="00A20513">
        <w:rPr>
          <w:rFonts w:eastAsia="Times New Roman"/>
          <w:i/>
          <w:lang w:val="vi-VN"/>
        </w:rPr>
        <w:t>89</w:t>
      </w:r>
      <w:r w:rsidRPr="00A20513">
        <w:rPr>
          <w:rFonts w:eastAsia="Times New Roman"/>
          <w:i/>
          <w:lang w:val="vi-VN"/>
        </w:rPr>
        <w:t>/</w:t>
      </w:r>
      <w:r w:rsidR="0067555F" w:rsidRPr="00A20513">
        <w:rPr>
          <w:rFonts w:eastAsia="Times New Roman"/>
          <w:i/>
          <w:lang w:val="vi-VN"/>
        </w:rPr>
        <w:t>202</w:t>
      </w:r>
      <w:r w:rsidRPr="00A20513">
        <w:rPr>
          <w:rFonts w:eastAsia="Times New Roman"/>
          <w:i/>
          <w:lang w:val="vi-VN"/>
        </w:rPr>
        <w:t>5/</w:t>
      </w:r>
      <w:r w:rsidR="00B0773C" w:rsidRPr="00A20513">
        <w:rPr>
          <w:rFonts w:eastAsia="Times New Roman"/>
          <w:i/>
          <w:lang w:val="vi-VN"/>
        </w:rPr>
        <w:t>QH15</w:t>
      </w:r>
      <w:r w:rsidRPr="00A20513">
        <w:rPr>
          <w:rFonts w:eastAsia="Times New Roman"/>
          <w:i/>
          <w:lang w:val="vi-VN"/>
        </w:rPr>
        <w:t>;</w:t>
      </w:r>
    </w:p>
    <w:p w14:paraId="4CFF835A" w14:textId="5CE62030" w:rsidR="00A91CEB" w:rsidRPr="00A20513" w:rsidRDefault="00A91CEB" w:rsidP="005E4FD5">
      <w:pPr>
        <w:widowControl w:val="0"/>
        <w:spacing w:before="100" w:after="0" w:line="360" w:lineRule="exact"/>
        <w:ind w:firstLine="567"/>
        <w:jc w:val="both"/>
        <w:rPr>
          <w:lang w:val="vi-VN"/>
        </w:rPr>
      </w:pPr>
      <w:r w:rsidRPr="00A20513">
        <w:rPr>
          <w:rFonts w:eastAsia="Times New Roman"/>
          <w:i/>
          <w:lang w:val="vi-VN"/>
        </w:rPr>
        <w:t>Căn cứ Luật Giáo dục số 43/2019/QH14</w:t>
      </w:r>
      <w:r w:rsidR="0067555F" w:rsidRPr="00A20513">
        <w:rPr>
          <w:rFonts w:eastAsia="Times New Roman"/>
          <w:i/>
          <w:lang w:val="vi-VN"/>
        </w:rPr>
        <w:t xml:space="preserve"> đã được sửa đổi, bổ sung một số điều bởi Luật </w:t>
      </w:r>
      <w:r w:rsidR="00B0773C" w:rsidRPr="00A20513">
        <w:rPr>
          <w:rFonts w:eastAsia="Times New Roman"/>
          <w:i/>
          <w:lang w:val="vi-VN"/>
        </w:rPr>
        <w:t>G</w:t>
      </w:r>
      <w:r w:rsidR="0067555F" w:rsidRPr="00A20513">
        <w:rPr>
          <w:rFonts w:eastAsia="Times New Roman"/>
          <w:i/>
          <w:lang w:val="vi-VN"/>
        </w:rPr>
        <w:t>iáo dục số 123/2025/QH15</w:t>
      </w:r>
      <w:r w:rsidRPr="00A20513">
        <w:rPr>
          <w:rFonts w:eastAsia="Times New Roman"/>
          <w:i/>
          <w:lang w:val="vi-VN"/>
        </w:rPr>
        <w:t>;</w:t>
      </w:r>
    </w:p>
    <w:p w14:paraId="015EE9CB" w14:textId="77777777" w:rsidR="00A91CEB" w:rsidRPr="00A20513" w:rsidRDefault="00A91CEB" w:rsidP="005E4FD5">
      <w:pPr>
        <w:widowControl w:val="0"/>
        <w:spacing w:before="100" w:after="0" w:line="360" w:lineRule="exact"/>
        <w:ind w:firstLine="567"/>
        <w:jc w:val="both"/>
        <w:rPr>
          <w:rFonts w:eastAsia="Times New Roman"/>
          <w:i/>
        </w:rPr>
      </w:pPr>
      <w:r w:rsidRPr="00A20513">
        <w:rPr>
          <w:rFonts w:eastAsia="Times New Roman"/>
          <w:i/>
          <w:lang w:val="vi-VN"/>
        </w:rPr>
        <w:t>Căn cứ Luật Người khuyết tật số 51/2010/QH12;</w:t>
      </w:r>
    </w:p>
    <w:p w14:paraId="3F15BF51" w14:textId="77777777" w:rsidR="005E4FD5" w:rsidRPr="00A20513" w:rsidRDefault="005E4FD5" w:rsidP="005E4FD5">
      <w:pPr>
        <w:spacing w:before="100" w:after="0" w:line="360" w:lineRule="exact"/>
        <w:ind w:firstLine="567"/>
        <w:jc w:val="both"/>
        <w:rPr>
          <w:i/>
          <w:iCs/>
        </w:rPr>
      </w:pPr>
      <w:r w:rsidRPr="00A20513">
        <w:rPr>
          <w:rFonts w:eastAsia="Times New Roman"/>
          <w:i/>
          <w:iCs/>
        </w:rPr>
        <w:t>Căn cứ Luật Cư trú số 68/2020/QH14;</w:t>
      </w:r>
    </w:p>
    <w:p w14:paraId="0344F5B0" w14:textId="77777777" w:rsidR="00BB24F9" w:rsidRPr="00A20513" w:rsidRDefault="00BB24F9" w:rsidP="005E4FD5">
      <w:pPr>
        <w:widowControl w:val="0"/>
        <w:spacing w:before="100" w:after="0" w:line="360" w:lineRule="exact"/>
        <w:ind w:firstLine="567"/>
        <w:jc w:val="both"/>
        <w:rPr>
          <w:rFonts w:ascii="Times New Roman Italic" w:hAnsi="Times New Roman Italic"/>
          <w:spacing w:val="-4"/>
          <w:lang w:val="vi-VN"/>
        </w:rPr>
      </w:pPr>
      <w:r w:rsidRPr="00A20513">
        <w:rPr>
          <w:rFonts w:ascii="Times New Roman Italic" w:eastAsia="Times New Roman" w:hAnsi="Times New Roman Italic"/>
          <w:i/>
          <w:spacing w:val="-4"/>
          <w:lang w:val="vi-VN"/>
        </w:rPr>
        <w:t>Căn cứ Nghị định số 28/2012/NĐ-CP ngày 10 tháng 4 năm 2012 của Chính phủ quy định chi tiết và hướng dẫn thi hành một số điều của Luật Người khuyết tật;</w:t>
      </w:r>
    </w:p>
    <w:p w14:paraId="313BB8E9" w14:textId="77777777" w:rsidR="00A91CEB" w:rsidRPr="00A20513" w:rsidRDefault="00A91CEB" w:rsidP="005E4FD5">
      <w:pPr>
        <w:widowControl w:val="0"/>
        <w:spacing w:before="100" w:after="0" w:line="360" w:lineRule="exact"/>
        <w:ind w:firstLine="567"/>
        <w:jc w:val="both"/>
        <w:rPr>
          <w:lang w:val="vi-VN"/>
        </w:rPr>
      </w:pPr>
      <w:r w:rsidRPr="00A20513">
        <w:rPr>
          <w:rFonts w:eastAsia="Times New Roman"/>
          <w:i/>
          <w:lang w:val="vi-VN"/>
        </w:rPr>
        <w:t>Căn cứ Nghị định số 84/2020/NĐ-CP ngày 17 tháng 7 năm 2020 của Chính phủ quy định chi tiết một số điều của Luật Giáo dục;</w:t>
      </w:r>
    </w:p>
    <w:p w14:paraId="732F2632" w14:textId="77777777" w:rsidR="005E4FD5" w:rsidRPr="00A20513" w:rsidRDefault="005E4FD5" w:rsidP="005E4FD5">
      <w:pPr>
        <w:spacing w:before="100" w:after="0" w:line="360" w:lineRule="exact"/>
        <w:ind w:firstLine="567"/>
        <w:jc w:val="both"/>
        <w:rPr>
          <w:i/>
          <w:iCs/>
        </w:rPr>
      </w:pPr>
      <w:r w:rsidRPr="00A20513">
        <w:rPr>
          <w:rFonts w:eastAsia="Times New Roman"/>
          <w:i/>
          <w:iCs/>
        </w:rPr>
        <w:t>Căn cứ Nghị định số 66/2025/NĐ-CP ngày 12 tháng 3 năm 2025 của Chính phủ quy định chính sách cho trẻ em nhà trẻ, học sinh, học viên ở vùng đồng bào dân tộc thiểu số và miền núi, vùng bãi ngang, ven biển và hải đảo và cơ sở giáo dục có trẻ em nhà trẻ, học sinh hưởng chính sách;</w:t>
      </w:r>
    </w:p>
    <w:p w14:paraId="4EB0CFD5" w14:textId="0DD148CA" w:rsidR="00002EA5" w:rsidRPr="00A20513" w:rsidRDefault="00002EA5" w:rsidP="005E4FD5">
      <w:pPr>
        <w:widowControl w:val="0"/>
        <w:spacing w:before="100" w:after="0" w:line="360" w:lineRule="exact"/>
        <w:ind w:firstLine="567"/>
        <w:jc w:val="both"/>
        <w:rPr>
          <w:rFonts w:asciiTheme="minorHAnsi" w:eastAsia="Times New Roman" w:hAnsiTheme="minorHAnsi"/>
          <w:i/>
          <w:spacing w:val="-2"/>
        </w:rPr>
      </w:pPr>
      <w:r w:rsidRPr="00A20513">
        <w:rPr>
          <w:rFonts w:ascii="Times New Roman Italic" w:eastAsia="Times New Roman" w:hAnsi="Times New Roman Italic"/>
          <w:i/>
          <w:spacing w:val="-2"/>
          <w:lang w:val="vi-VN"/>
        </w:rPr>
        <w:t>Căn cứ Thông tư liên tịch số 42/2013/TTLT-BGDĐT-BLĐTBXH-BTC ngày 31</w:t>
      </w:r>
      <w:r w:rsidR="00EF2A3A" w:rsidRPr="00A20513">
        <w:rPr>
          <w:rFonts w:ascii="Times New Roman Italic" w:eastAsia="Times New Roman" w:hAnsi="Times New Roman Italic"/>
          <w:i/>
          <w:spacing w:val="-2"/>
        </w:rPr>
        <w:t xml:space="preserve"> tháng </w:t>
      </w:r>
      <w:r w:rsidRPr="00A20513">
        <w:rPr>
          <w:rFonts w:ascii="Times New Roman Italic" w:eastAsia="Times New Roman" w:hAnsi="Times New Roman Italic"/>
          <w:i/>
          <w:spacing w:val="-2"/>
          <w:lang w:val="vi-VN"/>
        </w:rPr>
        <w:t>12</w:t>
      </w:r>
      <w:r w:rsidR="00EF2A3A" w:rsidRPr="00A20513">
        <w:rPr>
          <w:rFonts w:ascii="Times New Roman Italic" w:eastAsia="Times New Roman" w:hAnsi="Times New Roman Italic"/>
          <w:i/>
          <w:spacing w:val="-2"/>
        </w:rPr>
        <w:t xml:space="preserve"> năm </w:t>
      </w:r>
      <w:r w:rsidRPr="00A20513">
        <w:rPr>
          <w:rFonts w:ascii="Times New Roman Italic" w:eastAsia="Times New Roman" w:hAnsi="Times New Roman Italic"/>
          <w:i/>
          <w:spacing w:val="-2"/>
          <w:lang w:val="vi-VN"/>
        </w:rPr>
        <w:t>2013 của Bộ Giáo dục và Đào tạo, Bộ Lao động - Thương binh và Xã hội, Bộ Tài chính quy định chính sách về giáo dục đối với người khuyết tật;</w:t>
      </w:r>
    </w:p>
    <w:p w14:paraId="4F2F657D" w14:textId="46E93027" w:rsidR="00330CAA" w:rsidRPr="00A20513" w:rsidRDefault="00330CAA" w:rsidP="00330CAA">
      <w:pPr>
        <w:widowControl w:val="0"/>
        <w:spacing w:before="100" w:after="0" w:line="360" w:lineRule="exact"/>
        <w:ind w:firstLine="567"/>
        <w:jc w:val="both"/>
        <w:rPr>
          <w:rFonts w:eastAsia="Times New Roman"/>
          <w:i/>
          <w:lang w:val="vi-VN"/>
        </w:rPr>
      </w:pPr>
      <w:r w:rsidRPr="00A20513">
        <w:rPr>
          <w:rFonts w:eastAsia="Times New Roman"/>
          <w:i/>
          <w:lang w:val="vi-VN"/>
        </w:rPr>
        <w:t xml:space="preserve">Căn cứ Thông tư số </w:t>
      </w:r>
      <w:r w:rsidRPr="00A20513">
        <w:rPr>
          <w:rFonts w:eastAsia="Times New Roman"/>
          <w:i/>
        </w:rPr>
        <w:t>03</w:t>
      </w:r>
      <w:r w:rsidRPr="00A20513">
        <w:rPr>
          <w:rFonts w:eastAsia="Times New Roman"/>
          <w:i/>
          <w:lang w:val="vi-VN"/>
        </w:rPr>
        <w:t>/20</w:t>
      </w:r>
      <w:r w:rsidRPr="00A20513">
        <w:rPr>
          <w:rFonts w:eastAsia="Times New Roman"/>
          <w:i/>
        </w:rPr>
        <w:t>18</w:t>
      </w:r>
      <w:r w:rsidRPr="00A20513">
        <w:rPr>
          <w:rFonts w:eastAsia="Times New Roman"/>
          <w:i/>
          <w:lang w:val="vi-VN"/>
        </w:rPr>
        <w:t>/TT-BGDĐT ngày 2</w:t>
      </w:r>
      <w:r w:rsidRPr="00A20513">
        <w:rPr>
          <w:rFonts w:eastAsia="Times New Roman"/>
          <w:i/>
        </w:rPr>
        <w:t>9</w:t>
      </w:r>
      <w:r w:rsidRPr="00A20513">
        <w:rPr>
          <w:rFonts w:eastAsia="Times New Roman"/>
          <w:i/>
          <w:lang w:val="vi-VN"/>
        </w:rPr>
        <w:t xml:space="preserve"> tháng </w:t>
      </w:r>
      <w:r w:rsidRPr="00A20513">
        <w:rPr>
          <w:rFonts w:eastAsia="Times New Roman"/>
          <w:i/>
        </w:rPr>
        <w:t>01</w:t>
      </w:r>
      <w:r w:rsidRPr="00A20513">
        <w:rPr>
          <w:rFonts w:eastAsia="Times New Roman"/>
          <w:i/>
          <w:lang w:val="vi-VN"/>
        </w:rPr>
        <w:t xml:space="preserve"> năm 20</w:t>
      </w:r>
      <w:r w:rsidRPr="00A20513">
        <w:rPr>
          <w:rFonts w:eastAsia="Times New Roman"/>
          <w:i/>
        </w:rPr>
        <w:t>18</w:t>
      </w:r>
      <w:r w:rsidRPr="00A20513">
        <w:rPr>
          <w:rFonts w:eastAsia="Times New Roman"/>
          <w:i/>
          <w:lang w:val="vi-VN"/>
        </w:rPr>
        <w:t xml:space="preserve"> của Bộ trưởng Bộ Giáo dục và Đào tạo ban hành Quy </w:t>
      </w:r>
      <w:r w:rsidRPr="00A20513">
        <w:rPr>
          <w:rFonts w:eastAsia="Times New Roman"/>
          <w:i/>
        </w:rPr>
        <w:t>định về</w:t>
      </w:r>
      <w:r w:rsidRPr="00A20513">
        <w:rPr>
          <w:rFonts w:eastAsia="Times New Roman"/>
          <w:i/>
          <w:lang w:val="vi-VN"/>
        </w:rPr>
        <w:t xml:space="preserve"> giáo dục hòa nhập</w:t>
      </w:r>
      <w:r w:rsidRPr="00A20513">
        <w:rPr>
          <w:rFonts w:eastAsia="Times New Roman"/>
          <w:i/>
        </w:rPr>
        <w:t xml:space="preserve"> đối với người khuyết tật</w:t>
      </w:r>
      <w:r w:rsidRPr="00A20513">
        <w:rPr>
          <w:rFonts w:eastAsia="Times New Roman"/>
          <w:i/>
          <w:lang w:val="vi-VN"/>
        </w:rPr>
        <w:t>;</w:t>
      </w:r>
    </w:p>
    <w:p w14:paraId="1741ACDA" w14:textId="77777777" w:rsidR="001D5A86" w:rsidRPr="00A20513" w:rsidRDefault="001D5A86" w:rsidP="005E4FD5">
      <w:pPr>
        <w:widowControl w:val="0"/>
        <w:spacing w:before="100" w:after="0" w:line="360" w:lineRule="exact"/>
        <w:ind w:firstLine="567"/>
        <w:jc w:val="both"/>
        <w:rPr>
          <w:rFonts w:eastAsia="Times New Roman"/>
          <w:i/>
          <w:lang w:val="vi-VN"/>
        </w:rPr>
      </w:pPr>
      <w:r w:rsidRPr="00A20513">
        <w:rPr>
          <w:rFonts w:eastAsia="Times New Roman"/>
          <w:i/>
          <w:lang w:val="vi-VN"/>
        </w:rPr>
        <w:t>Căn cứ Thông tư số 20/2022/TT-BGDĐT ngày 28 tháng 12 năm 2022 của Bộ trưởng Bộ Giáo dục và Đào tạo ban hành Quy chế tổ chức và hoạt động của Trung tâm hỗ trợ phát triển giáo dục hòa nhập;</w:t>
      </w:r>
    </w:p>
    <w:p w14:paraId="39DE10CF" w14:textId="478F53E7" w:rsidR="00B32C7C" w:rsidRPr="00A20513" w:rsidRDefault="0096002C" w:rsidP="005E4FD5">
      <w:pPr>
        <w:widowControl w:val="0"/>
        <w:spacing w:before="100" w:after="0" w:line="360" w:lineRule="exact"/>
        <w:ind w:firstLine="567"/>
        <w:jc w:val="both"/>
        <w:rPr>
          <w:rFonts w:eastAsia="Times New Roman"/>
          <w:i/>
          <w:iCs/>
          <w:kern w:val="0"/>
          <w:lang w:val="vi-VN"/>
          <w14:ligatures w14:val="none"/>
        </w:rPr>
      </w:pPr>
      <w:r w:rsidRPr="00A20513">
        <w:rPr>
          <w:rFonts w:eastAsia="Times New Roman"/>
          <w:i/>
          <w:lang w:val="vi-VN"/>
        </w:rPr>
        <w:t xml:space="preserve">Xét Tờ trình số </w:t>
      </w:r>
      <w:r w:rsidR="00403747" w:rsidRPr="00A20513">
        <w:rPr>
          <w:rFonts w:eastAsia="Times New Roman"/>
          <w:i/>
          <w:lang w:val="vi-VN"/>
        </w:rPr>
        <w:t>…</w:t>
      </w:r>
      <w:r w:rsidRPr="00A20513">
        <w:rPr>
          <w:rFonts w:eastAsia="Times New Roman"/>
          <w:i/>
          <w:lang w:val="vi-VN"/>
        </w:rPr>
        <w:t xml:space="preserve"> /TTr-UBND ngày </w:t>
      </w:r>
      <w:r w:rsidR="00403747" w:rsidRPr="00A20513">
        <w:rPr>
          <w:rFonts w:eastAsia="Times New Roman"/>
          <w:i/>
          <w:lang w:val="vi-VN"/>
        </w:rPr>
        <w:t>…</w:t>
      </w:r>
      <w:r w:rsidRPr="00A20513">
        <w:rPr>
          <w:rFonts w:eastAsia="Times New Roman"/>
          <w:i/>
          <w:lang w:val="vi-VN"/>
        </w:rPr>
        <w:t xml:space="preserve"> tháng</w:t>
      </w:r>
      <w:r w:rsidR="00403747" w:rsidRPr="00A20513">
        <w:rPr>
          <w:rFonts w:eastAsia="Times New Roman"/>
          <w:i/>
          <w:lang w:val="vi-VN"/>
        </w:rPr>
        <w:t xml:space="preserve"> … </w:t>
      </w:r>
      <w:r w:rsidRPr="00A20513">
        <w:rPr>
          <w:rFonts w:eastAsia="Times New Roman"/>
          <w:i/>
          <w:lang w:val="vi-VN"/>
        </w:rPr>
        <w:t>năm 202</w:t>
      </w:r>
      <w:r w:rsidR="00A91CEB" w:rsidRPr="00A20513">
        <w:rPr>
          <w:rFonts w:eastAsia="Times New Roman"/>
          <w:i/>
          <w:lang w:val="vi-VN"/>
        </w:rPr>
        <w:t>6</w:t>
      </w:r>
      <w:r w:rsidR="009F0F1C" w:rsidRPr="00A20513">
        <w:rPr>
          <w:rFonts w:eastAsia="Times New Roman"/>
          <w:i/>
          <w:lang w:val="vi-VN"/>
        </w:rPr>
        <w:t xml:space="preserve"> của Ủy ban nhân dân tỉnh</w:t>
      </w:r>
      <w:r w:rsidR="003D07A8" w:rsidRPr="00A20513">
        <w:rPr>
          <w:rFonts w:eastAsia="Times New Roman"/>
          <w:i/>
          <w:lang w:val="vi-VN"/>
        </w:rPr>
        <w:t xml:space="preserve"> Thái Nguyên </w:t>
      </w:r>
      <w:r w:rsidR="00B93211" w:rsidRPr="00A20513">
        <w:rPr>
          <w:rFonts w:eastAsia="Times New Roman"/>
          <w:i/>
        </w:rPr>
        <w:t xml:space="preserve">về </w:t>
      </w:r>
      <w:r w:rsidR="003D07A8" w:rsidRPr="00A20513">
        <w:rPr>
          <w:rFonts w:eastAsia="Times New Roman"/>
          <w:i/>
          <w:lang w:val="vi-VN"/>
        </w:rPr>
        <w:t xml:space="preserve">dự thảo </w:t>
      </w:r>
      <w:r w:rsidR="00A91CEB" w:rsidRPr="00A20513">
        <w:rPr>
          <w:rFonts w:eastAsia="Times New Roman"/>
          <w:i/>
          <w:lang w:val="vi-VN"/>
        </w:rPr>
        <w:t xml:space="preserve">Nghị quyết quy định chính sách hỗ trợ tiền ăn đối với học sinh khuyết tật học tại Trung tâm </w:t>
      </w:r>
      <w:r w:rsidR="00DD5398" w:rsidRPr="00A20513">
        <w:rPr>
          <w:rFonts w:eastAsia="Times New Roman"/>
          <w:i/>
        </w:rPr>
        <w:t>H</w:t>
      </w:r>
      <w:r w:rsidR="00A91CEB" w:rsidRPr="00A20513">
        <w:rPr>
          <w:rFonts w:eastAsia="Times New Roman"/>
          <w:i/>
          <w:lang w:val="vi-VN"/>
        </w:rPr>
        <w:t>ỗ trợ phát triển giáo dục hòa nhập thuộc tỉnh Thái Nguyên quản lý</w:t>
      </w:r>
      <w:r w:rsidRPr="00A20513">
        <w:rPr>
          <w:rFonts w:eastAsia="Times New Roman"/>
          <w:i/>
          <w:iCs/>
          <w:kern w:val="0"/>
          <w:lang w:val="pt-BR"/>
          <w14:ligatures w14:val="none"/>
        </w:rPr>
        <w:t>;</w:t>
      </w:r>
      <w:r w:rsidRPr="00A20513">
        <w:rPr>
          <w:rFonts w:eastAsia="Times New Roman"/>
          <w:i/>
          <w:iCs/>
          <w:kern w:val="0"/>
          <w:lang w:val="vi-VN"/>
          <w14:ligatures w14:val="none"/>
        </w:rPr>
        <w:t> </w:t>
      </w:r>
      <w:r w:rsidR="00001D4B" w:rsidRPr="00A20513">
        <w:rPr>
          <w:rFonts w:eastAsia="Times New Roman"/>
          <w:i/>
        </w:rPr>
        <w:t xml:space="preserve">Báo cáo thẩm tra của Ban Văn hóa - Xã hội Hội đồng nhân dân tỉnh; </w:t>
      </w:r>
      <w:r w:rsidR="00A91479" w:rsidRPr="00A20513">
        <w:rPr>
          <w:rFonts w:eastAsia="Times New Roman"/>
          <w:i/>
        </w:rPr>
        <w:t>Báo cáo số … /BC-UBND ngày … tháng … năm 2026 của Ủy ban nhân dân tỉnh Thái Nguyên giải trình, làm rõ một số nội dung thẩm tra;</w:t>
      </w:r>
      <w:r w:rsidR="00001D4B" w:rsidRPr="00A20513">
        <w:rPr>
          <w:rFonts w:eastAsia="Times New Roman"/>
          <w:i/>
        </w:rPr>
        <w:t xml:space="preserve"> </w:t>
      </w:r>
      <w:r w:rsidR="00B32C7C" w:rsidRPr="00A20513">
        <w:rPr>
          <w:rFonts w:eastAsia="Times New Roman"/>
          <w:i/>
          <w:iCs/>
          <w:kern w:val="0"/>
          <w:lang w:val="vi-VN"/>
          <w14:ligatures w14:val="none"/>
        </w:rPr>
        <w:t xml:space="preserve">ý </w:t>
      </w:r>
      <w:r w:rsidR="00B32C7C" w:rsidRPr="00A20513">
        <w:rPr>
          <w:rFonts w:eastAsia="Times New Roman"/>
          <w:i/>
          <w:iCs/>
          <w:kern w:val="0"/>
          <w:lang w:val="vi-VN"/>
          <w14:ligatures w14:val="none"/>
        </w:rPr>
        <w:lastRenderedPageBreak/>
        <w:t>kiến thảo luận của đại biểu Hội đồng nhân dân tại kỳ họp</w:t>
      </w:r>
      <w:r w:rsidR="00CE0CBD" w:rsidRPr="00A20513">
        <w:rPr>
          <w:rFonts w:eastAsia="Times New Roman"/>
          <w:i/>
          <w:iCs/>
          <w:kern w:val="0"/>
          <w:lang w:val="vi-VN"/>
          <w14:ligatures w14:val="none"/>
        </w:rPr>
        <w:t>;</w:t>
      </w:r>
    </w:p>
    <w:p w14:paraId="03082B35" w14:textId="4366531D" w:rsidR="00CE0CBD" w:rsidRPr="00A20513" w:rsidRDefault="00CE0CBD" w:rsidP="005E4FD5">
      <w:pPr>
        <w:widowControl w:val="0"/>
        <w:shd w:val="clear" w:color="auto" w:fill="FFFFFF"/>
        <w:spacing w:before="100" w:after="0" w:line="360" w:lineRule="exact"/>
        <w:ind w:firstLine="567"/>
        <w:jc w:val="both"/>
        <w:rPr>
          <w:rFonts w:eastAsia="Times New Roman"/>
          <w:kern w:val="0"/>
          <w:lang w:val="vi-VN"/>
          <w14:ligatures w14:val="none"/>
        </w:rPr>
      </w:pPr>
      <w:r w:rsidRPr="00A20513">
        <w:rPr>
          <w:rFonts w:eastAsia="Times New Roman"/>
          <w:i/>
          <w:iCs/>
          <w:kern w:val="0"/>
          <w:lang w:val="vi-VN"/>
          <w14:ligatures w14:val="none"/>
        </w:rPr>
        <w:t xml:space="preserve">Hội đồng nhân dân </w:t>
      </w:r>
      <w:r w:rsidR="00CB7451" w:rsidRPr="00A20513">
        <w:rPr>
          <w:rFonts w:eastAsia="Times New Roman"/>
          <w:i/>
          <w:iCs/>
          <w:kern w:val="0"/>
          <w:lang w:val="vi-VN"/>
          <w14:ligatures w14:val="none"/>
        </w:rPr>
        <w:t xml:space="preserve">tỉnh </w:t>
      </w:r>
      <w:r w:rsidRPr="00A20513">
        <w:rPr>
          <w:rFonts w:eastAsia="Times New Roman"/>
          <w:i/>
          <w:iCs/>
          <w:kern w:val="0"/>
          <w:lang w:val="vi-VN"/>
          <w14:ligatures w14:val="none"/>
        </w:rPr>
        <w:t xml:space="preserve">ban hành Nghị quyết </w:t>
      </w:r>
      <w:r w:rsidR="00A91CEB" w:rsidRPr="00A20513">
        <w:rPr>
          <w:rFonts w:eastAsia="Times New Roman"/>
          <w:i/>
          <w:lang w:val="vi-VN"/>
        </w:rPr>
        <w:t xml:space="preserve">quy định chính sách hỗ trợ tiền ăn đối với học sinh khuyết tật học tại Trung tâm </w:t>
      </w:r>
      <w:r w:rsidR="001358E8" w:rsidRPr="00A20513">
        <w:rPr>
          <w:rFonts w:eastAsia="Times New Roman"/>
          <w:i/>
        </w:rPr>
        <w:t>H</w:t>
      </w:r>
      <w:r w:rsidR="00A91CEB" w:rsidRPr="00A20513">
        <w:rPr>
          <w:rFonts w:eastAsia="Times New Roman"/>
          <w:i/>
          <w:lang w:val="vi-VN"/>
        </w:rPr>
        <w:t>ỗ trợ phát triển giáo dục hòa nhập thuộc tỉnh Thái Nguyên quản lý</w:t>
      </w:r>
      <w:r w:rsidRPr="00A20513">
        <w:rPr>
          <w:rFonts w:eastAsia="Times New Roman"/>
          <w:i/>
          <w:iCs/>
          <w:kern w:val="0"/>
          <w:lang w:val="vi-VN"/>
          <w14:ligatures w14:val="none"/>
        </w:rPr>
        <w:t>.</w:t>
      </w:r>
    </w:p>
    <w:p w14:paraId="4803219E" w14:textId="77777777" w:rsidR="00A91CEB" w:rsidRPr="00A20513" w:rsidRDefault="00A91CEB" w:rsidP="005E4FD5">
      <w:pPr>
        <w:widowControl w:val="0"/>
        <w:spacing w:before="120" w:after="0" w:line="360" w:lineRule="exact"/>
        <w:ind w:firstLine="567"/>
        <w:jc w:val="both"/>
        <w:rPr>
          <w:lang w:val="vi-VN"/>
        </w:rPr>
      </w:pPr>
      <w:bookmarkStart w:id="1" w:name="_Hlk230681862"/>
      <w:r w:rsidRPr="00A20513">
        <w:rPr>
          <w:rFonts w:eastAsia="Times New Roman"/>
          <w:b/>
          <w:lang w:val="vi-VN"/>
        </w:rPr>
        <w:t>Điều 1. Phạm vi điều chỉnh</w:t>
      </w:r>
    </w:p>
    <w:p w14:paraId="135F6F08" w14:textId="5C4792EC" w:rsidR="005E4FD5" w:rsidRPr="00A20513" w:rsidRDefault="005E4FD5" w:rsidP="005E4FD5">
      <w:pPr>
        <w:widowControl w:val="0"/>
        <w:spacing w:before="120" w:after="0" w:line="360" w:lineRule="exact"/>
        <w:ind w:firstLine="567"/>
        <w:jc w:val="both"/>
        <w:rPr>
          <w:strike/>
        </w:rPr>
      </w:pPr>
      <w:r w:rsidRPr="00A20513">
        <w:rPr>
          <w:rFonts w:eastAsia="Times New Roman"/>
        </w:rPr>
        <w:t xml:space="preserve">Nghị quyết này quy định chính sách hỗ trợ tiền ăn đối với học sinh khuyết tật ở nội trú, học sinh khuyết tật ăn bán trú </w:t>
      </w:r>
      <w:r w:rsidR="001358E8" w:rsidRPr="00A20513">
        <w:rPr>
          <w:rFonts w:eastAsia="Times New Roman"/>
        </w:rPr>
        <w:t>đang học thực tế tại Trung tâm H</w:t>
      </w:r>
      <w:r w:rsidRPr="00A20513">
        <w:rPr>
          <w:rFonts w:eastAsia="Times New Roman"/>
        </w:rPr>
        <w:t>ỗ trợ phát triển giáo dục hòa nhập công lập, tư thục được cấp có thẩm quyền thành lập hoặc cho phép thành lập và được phép hoạt động trên địa bàn tỉnh Thái Nguyên</w:t>
      </w:r>
      <w:r w:rsidR="00D05282" w:rsidRPr="00A20513">
        <w:rPr>
          <w:rFonts w:eastAsia="Times New Roman"/>
        </w:rPr>
        <w:t>.</w:t>
      </w:r>
    </w:p>
    <w:p w14:paraId="5D7BBB37" w14:textId="77777777" w:rsidR="00A91CEB" w:rsidRPr="00A20513" w:rsidRDefault="00A91CEB" w:rsidP="005E4FD5">
      <w:pPr>
        <w:widowControl w:val="0"/>
        <w:spacing w:before="120" w:after="0" w:line="360" w:lineRule="exact"/>
        <w:ind w:firstLine="567"/>
        <w:jc w:val="both"/>
        <w:rPr>
          <w:lang w:val="vi-VN"/>
        </w:rPr>
      </w:pPr>
      <w:r w:rsidRPr="00A20513">
        <w:rPr>
          <w:rFonts w:eastAsia="Times New Roman"/>
          <w:b/>
          <w:lang w:val="vi-VN"/>
        </w:rPr>
        <w:t>Điều 2. Đối tượng áp dụng</w:t>
      </w:r>
    </w:p>
    <w:p w14:paraId="5CCD9470" w14:textId="51445725" w:rsidR="005E4FD5" w:rsidRPr="00A20513" w:rsidRDefault="005E4FD5" w:rsidP="005E4FD5">
      <w:pPr>
        <w:widowControl w:val="0"/>
        <w:spacing w:before="120" w:after="0" w:line="360" w:lineRule="exact"/>
        <w:ind w:firstLine="567"/>
        <w:jc w:val="both"/>
      </w:pPr>
      <w:r w:rsidRPr="00A20513">
        <w:rPr>
          <w:rFonts w:eastAsia="Times New Roman"/>
        </w:rPr>
        <w:t>1. Học sinh khuyết tật có đăng ký t</w:t>
      </w:r>
      <w:r w:rsidR="00F2757B" w:rsidRPr="00A20513">
        <w:rPr>
          <w:rFonts w:eastAsia="Times New Roman"/>
        </w:rPr>
        <w:t xml:space="preserve">hường trú tại tỉnh Thái Nguyên, </w:t>
      </w:r>
      <w:r w:rsidRPr="00A20513">
        <w:rPr>
          <w:rFonts w:eastAsia="Times New Roman"/>
        </w:rPr>
        <w:t xml:space="preserve">ở nội trú hoặc ăn bán trú và </w:t>
      </w:r>
      <w:r w:rsidR="007F4F57" w:rsidRPr="00A20513">
        <w:rPr>
          <w:rFonts w:eastAsia="Times New Roman"/>
        </w:rPr>
        <w:t>đang học thực tế tại Trung tâm H</w:t>
      </w:r>
      <w:r w:rsidRPr="00A20513">
        <w:rPr>
          <w:rFonts w:eastAsia="Times New Roman"/>
        </w:rPr>
        <w:t>ỗ trợ phát triển giáo dục hòa nhập công lập, tư thục trên địa bàn tỉnh Thái Nguyên.</w:t>
      </w:r>
    </w:p>
    <w:p w14:paraId="55C46D32" w14:textId="5DC50F71" w:rsidR="005E4FD5" w:rsidRPr="00A20513" w:rsidRDefault="007F4F57" w:rsidP="005E4FD5">
      <w:pPr>
        <w:widowControl w:val="0"/>
        <w:spacing w:before="120" w:after="0" w:line="360" w:lineRule="exact"/>
        <w:ind w:firstLine="567"/>
        <w:jc w:val="both"/>
      </w:pPr>
      <w:r w:rsidRPr="00A20513">
        <w:rPr>
          <w:rFonts w:eastAsia="Times New Roman"/>
        </w:rPr>
        <w:t>2. Trung tâm H</w:t>
      </w:r>
      <w:r w:rsidR="005E4FD5" w:rsidRPr="00A20513">
        <w:rPr>
          <w:rFonts w:eastAsia="Times New Roman"/>
        </w:rPr>
        <w:t>ỗ trợ phát triển giáo dục hòa nhập công lập, tư thục được cấp có thẩm quyền thành lập hoặc cho phép thành lập và được phép hoạt động trên địa bàn tỉnh Thái Nguyên, có học sinh thuộc đối tượng hưởng chính sách theo Nghị quyết này.</w:t>
      </w:r>
    </w:p>
    <w:p w14:paraId="6B9DEF34" w14:textId="77777777" w:rsidR="005E4FD5" w:rsidRPr="00A20513" w:rsidRDefault="005E4FD5" w:rsidP="005E4FD5">
      <w:pPr>
        <w:widowControl w:val="0"/>
        <w:spacing w:before="120" w:after="0" w:line="360" w:lineRule="exact"/>
        <w:ind w:firstLine="567"/>
        <w:jc w:val="both"/>
      </w:pPr>
      <w:r w:rsidRPr="00A20513">
        <w:rPr>
          <w:rFonts w:eastAsia="Times New Roman"/>
        </w:rPr>
        <w:t>3. Các cơ quan, tổ chức, cá nhân có liên quan đến việc lập dự toán, thẩm định, cấp phát, quản lý, sử dụng, thanh toán, quyết toán, kiểm tra và giám sát kinh phí hỗ trợ theo Nghị quyết này.</w:t>
      </w:r>
    </w:p>
    <w:p w14:paraId="424C6EE8" w14:textId="20A0AE68" w:rsidR="00BB24F9" w:rsidRPr="00A20513" w:rsidRDefault="00BB24F9" w:rsidP="005E4FD5">
      <w:pPr>
        <w:widowControl w:val="0"/>
        <w:spacing w:before="120" w:after="0" w:line="360" w:lineRule="exact"/>
        <w:ind w:firstLine="567"/>
        <w:jc w:val="both"/>
      </w:pPr>
      <w:r w:rsidRPr="00A20513">
        <w:rPr>
          <w:rFonts w:eastAsia="Times New Roman"/>
          <w:b/>
        </w:rPr>
        <w:t>Điều 3. Giải thích từ ngữ</w:t>
      </w:r>
    </w:p>
    <w:p w14:paraId="3182A14E" w14:textId="77777777" w:rsidR="005E4FD5" w:rsidRPr="00A20513" w:rsidRDefault="005E4FD5" w:rsidP="005E4FD5">
      <w:pPr>
        <w:widowControl w:val="0"/>
        <w:spacing w:before="120" w:after="0" w:line="360" w:lineRule="exact"/>
        <w:ind w:firstLine="567"/>
        <w:jc w:val="both"/>
      </w:pPr>
      <w:r w:rsidRPr="00A20513">
        <w:t>1. Học sinh khuyết tật là học sinh có giấy xác nhận mức độ khuyết tật hoặc giấy tờ hợp pháp khác xác nhận khuyết tật theo quy định của pháp luật về người khuyết tật.</w:t>
      </w:r>
    </w:p>
    <w:p w14:paraId="7B72F14B" w14:textId="0295DC4F" w:rsidR="005E4FD5" w:rsidRPr="00A20513" w:rsidRDefault="005E4FD5" w:rsidP="005E4FD5">
      <w:pPr>
        <w:widowControl w:val="0"/>
        <w:spacing w:before="120" w:after="0" w:line="360" w:lineRule="exact"/>
        <w:ind w:firstLine="567"/>
        <w:jc w:val="both"/>
      </w:pPr>
      <w:r w:rsidRPr="00A20513">
        <w:rPr>
          <w:rFonts w:eastAsia="Times New Roman"/>
        </w:rPr>
        <w:t xml:space="preserve">2. Học sinh khuyết tật ở nội trú là học sinh khuyết tật đang học thực tế, đồng thời ở, sinh hoạt và ăn các bữa ăn trong ngày tại Trung tâm </w:t>
      </w:r>
      <w:r w:rsidR="00B34C13" w:rsidRPr="00A20513">
        <w:rPr>
          <w:rFonts w:eastAsia="Times New Roman"/>
        </w:rPr>
        <w:t>H</w:t>
      </w:r>
      <w:r w:rsidRPr="00A20513">
        <w:rPr>
          <w:rFonts w:eastAsia="Times New Roman"/>
        </w:rPr>
        <w:t>ỗ trợ phát triển giáo dục hòa nhập theo hình thức nội trú, có tên trong danh sách quản lý nội trú của Trung tâm.</w:t>
      </w:r>
    </w:p>
    <w:p w14:paraId="039FC0C9" w14:textId="02AA62C1" w:rsidR="005E4FD5" w:rsidRPr="00A20513" w:rsidRDefault="005E4FD5" w:rsidP="005E4FD5">
      <w:pPr>
        <w:widowControl w:val="0"/>
        <w:spacing w:before="120" w:after="0" w:line="360" w:lineRule="exact"/>
        <w:ind w:firstLine="567"/>
        <w:jc w:val="both"/>
      </w:pPr>
      <w:r w:rsidRPr="00A20513">
        <w:rPr>
          <w:rFonts w:eastAsia="Times New Roman"/>
        </w:rPr>
        <w:t xml:space="preserve">3. Học sinh khuyết tật ăn bán trú là học sinh khuyết tật đang học thực tế và ăn bữa trưa tại Trung tâm </w:t>
      </w:r>
      <w:r w:rsidR="00B34C13" w:rsidRPr="00A20513">
        <w:rPr>
          <w:rFonts w:eastAsia="Times New Roman"/>
        </w:rPr>
        <w:t>H</w:t>
      </w:r>
      <w:r w:rsidRPr="00A20513">
        <w:rPr>
          <w:rFonts w:eastAsia="Times New Roman"/>
        </w:rPr>
        <w:t>ỗ trợ phát triển giáo dục hòa nhập trong ngày học theo hình thức bán trú, không ở lại Trung tâm theo hình thức nội trú.</w:t>
      </w:r>
    </w:p>
    <w:p w14:paraId="22B3A049" w14:textId="4C310B53" w:rsidR="005E4FD5" w:rsidRPr="00A20513" w:rsidRDefault="005E4FD5" w:rsidP="005E4FD5">
      <w:pPr>
        <w:widowControl w:val="0"/>
        <w:spacing w:before="120" w:after="0" w:line="360" w:lineRule="exact"/>
        <w:ind w:firstLine="567"/>
        <w:jc w:val="both"/>
        <w:rPr>
          <w:strike/>
        </w:rPr>
      </w:pPr>
      <w:r w:rsidRPr="00A20513">
        <w:rPr>
          <w:rFonts w:eastAsia="Times New Roman"/>
        </w:rPr>
        <w:t>4. Tháng học thực tế là tháng học sinh có thời gian học tập, sinh hoạt, ăn nội trú hoặc ăn bán trú tại Trung tâm theo kế hoạch giáo dục của Trung tâm</w:t>
      </w:r>
      <w:r w:rsidR="00D05282" w:rsidRPr="00A20513">
        <w:rPr>
          <w:rFonts w:eastAsia="Times New Roman"/>
        </w:rPr>
        <w:t>.</w:t>
      </w:r>
    </w:p>
    <w:p w14:paraId="0B0E67BD" w14:textId="77777777" w:rsidR="00BB24F9" w:rsidRPr="00A20513" w:rsidRDefault="00BB24F9" w:rsidP="005E4FD5">
      <w:pPr>
        <w:widowControl w:val="0"/>
        <w:spacing w:before="120" w:after="0" w:line="360" w:lineRule="exact"/>
        <w:ind w:firstLine="567"/>
        <w:jc w:val="both"/>
      </w:pPr>
      <w:r w:rsidRPr="00A20513">
        <w:rPr>
          <w:rFonts w:eastAsia="Times New Roman"/>
          <w:b/>
        </w:rPr>
        <w:t>Điều 4. Điều kiện được hưởng hỗ trợ</w:t>
      </w:r>
    </w:p>
    <w:p w14:paraId="0D2443FD" w14:textId="77777777" w:rsidR="005E4FD5" w:rsidRPr="00A20513" w:rsidRDefault="005E4FD5" w:rsidP="005E4FD5">
      <w:pPr>
        <w:widowControl w:val="0"/>
        <w:spacing w:before="120" w:after="0" w:line="360" w:lineRule="exact"/>
        <w:ind w:firstLine="567"/>
        <w:jc w:val="both"/>
      </w:pPr>
      <w:r w:rsidRPr="00A20513">
        <w:rPr>
          <w:rFonts w:eastAsia="Times New Roman"/>
        </w:rPr>
        <w:t>Học sinh được hưởng hỗ trợ khi đáp ứng đủ các điều kiện sau:</w:t>
      </w:r>
    </w:p>
    <w:p w14:paraId="4350EA6C" w14:textId="77777777" w:rsidR="005E4FD5" w:rsidRPr="00A20513" w:rsidRDefault="005E4FD5" w:rsidP="005E4FD5">
      <w:pPr>
        <w:widowControl w:val="0"/>
        <w:spacing w:before="120" w:after="0" w:line="360" w:lineRule="exact"/>
        <w:ind w:firstLine="567"/>
        <w:jc w:val="both"/>
      </w:pPr>
      <w:r w:rsidRPr="00A20513">
        <w:rPr>
          <w:rFonts w:eastAsia="Times New Roman"/>
        </w:rPr>
        <w:lastRenderedPageBreak/>
        <w:t>1. Thuộc đối tượng quy định tại khoản 1 Điều 2 Nghị quyết này.</w:t>
      </w:r>
    </w:p>
    <w:p w14:paraId="123DFCD7" w14:textId="77777777" w:rsidR="005E4FD5" w:rsidRPr="00A20513" w:rsidRDefault="005E4FD5" w:rsidP="005E4FD5">
      <w:pPr>
        <w:widowControl w:val="0"/>
        <w:spacing w:before="120" w:after="0" w:line="360" w:lineRule="exact"/>
        <w:ind w:firstLine="567"/>
        <w:jc w:val="both"/>
      </w:pPr>
      <w:r w:rsidRPr="00A20513">
        <w:rPr>
          <w:rFonts w:eastAsia="Times New Roman"/>
        </w:rPr>
        <w:t>2. Có giấy xác nhận mức độ khuyết tật hoặc giấy tờ hợp pháp khác xác nhận khuyết tật theo quy định của pháp luật về người khuyết tật; có hồ sơ người học do Trung tâm lập, quản lý theo quy định.</w:t>
      </w:r>
    </w:p>
    <w:p w14:paraId="6F198225" w14:textId="780169E8" w:rsidR="005E4FD5" w:rsidRPr="00A20513" w:rsidRDefault="005E4FD5" w:rsidP="005E4FD5">
      <w:pPr>
        <w:widowControl w:val="0"/>
        <w:spacing w:before="120" w:after="0" w:line="360" w:lineRule="exact"/>
        <w:ind w:firstLine="567"/>
        <w:jc w:val="both"/>
      </w:pPr>
      <w:r w:rsidRPr="00A20513">
        <w:rPr>
          <w:rFonts w:eastAsia="Times New Roman"/>
        </w:rPr>
        <w:t xml:space="preserve">3. Đang học thực tế tại Trung tâm </w:t>
      </w:r>
      <w:r w:rsidR="00B34C13" w:rsidRPr="00A20513">
        <w:rPr>
          <w:rFonts w:eastAsia="Times New Roman"/>
        </w:rPr>
        <w:t>H</w:t>
      </w:r>
      <w:r w:rsidRPr="00A20513">
        <w:rPr>
          <w:rFonts w:eastAsia="Times New Roman"/>
        </w:rPr>
        <w:t>ỗ trợ phát triển giáo dục hòa nhập công lập, tư thục trên địa bàn tỉnh Thái Nguyên được cấp có thẩm quyền thành lập hoặc cho phép thành lập và được phép hoạt động; có tên trong danh sách học sinh ở nội trú hoặc danh sách học sinh ăn bán trú do Trung tâm lập, quản lý, theo dõi và xác nhận.</w:t>
      </w:r>
    </w:p>
    <w:p w14:paraId="40A2AE91" w14:textId="77777777" w:rsidR="005E4FD5" w:rsidRPr="00A20513" w:rsidRDefault="005E4FD5" w:rsidP="005E4FD5">
      <w:pPr>
        <w:widowControl w:val="0"/>
        <w:spacing w:before="120" w:after="0" w:line="360" w:lineRule="exact"/>
        <w:ind w:firstLine="567"/>
        <w:jc w:val="both"/>
      </w:pPr>
      <w:r w:rsidRPr="00A20513">
        <w:rPr>
          <w:rFonts w:eastAsia="Times New Roman"/>
        </w:rPr>
        <w:t>4. Đối với học sinh khuyết tật ở nội trú: thực tế ở, sinh hoạt và ăn tại Trung tâm theo hình thức nội trú trong thời gian học thực tế.</w:t>
      </w:r>
    </w:p>
    <w:p w14:paraId="3C0FC485" w14:textId="77777777" w:rsidR="005E4FD5" w:rsidRPr="00A20513" w:rsidRDefault="005E4FD5" w:rsidP="005E4FD5">
      <w:pPr>
        <w:widowControl w:val="0"/>
        <w:spacing w:before="120" w:after="0" w:line="360" w:lineRule="exact"/>
        <w:ind w:firstLine="567"/>
        <w:jc w:val="both"/>
      </w:pPr>
      <w:r w:rsidRPr="00A20513">
        <w:rPr>
          <w:rFonts w:eastAsia="Times New Roman"/>
        </w:rPr>
        <w:t>5. Đối với học sinh khuyết tật ăn bán trú: thực tế học tập và ăn bữa trưa tại Trung tâm trong ngày học thực tế theo hình thức bán trú; không ở lại theo hình thức nội trú.</w:t>
      </w:r>
    </w:p>
    <w:p w14:paraId="43F305F9" w14:textId="77777777" w:rsidR="005E4FD5" w:rsidRPr="00A20513" w:rsidRDefault="005E4FD5" w:rsidP="005E4FD5">
      <w:pPr>
        <w:widowControl w:val="0"/>
        <w:spacing w:before="120" w:after="0" w:line="360" w:lineRule="exact"/>
        <w:ind w:firstLine="567"/>
        <w:jc w:val="both"/>
      </w:pPr>
      <w:r w:rsidRPr="00A20513">
        <w:rPr>
          <w:rFonts w:eastAsia="Times New Roman"/>
        </w:rPr>
        <w:t>6. Không đang hưởng chính sách hỗ trợ tiền ăn khác có cùng nội dung từ ngân sách nhà nước trong cùng thời gian học thực tế tại Trung tâm. Trường hợp học sinh đồng thời thuộc nhiều chính sách hỗ trợ tiền ăn thì chỉ được hưởng một chính sách có mức hỗ trợ cao nhất.</w:t>
      </w:r>
    </w:p>
    <w:p w14:paraId="3A6F8D5A" w14:textId="77777777" w:rsidR="00BB24F9" w:rsidRPr="00A20513" w:rsidRDefault="00BB24F9" w:rsidP="005E4FD5">
      <w:pPr>
        <w:widowControl w:val="0"/>
        <w:spacing w:before="120" w:after="0" w:line="360" w:lineRule="exact"/>
        <w:ind w:firstLine="567"/>
        <w:jc w:val="both"/>
      </w:pPr>
      <w:r w:rsidRPr="00A20513">
        <w:rPr>
          <w:rFonts w:eastAsia="Times New Roman"/>
          <w:b/>
        </w:rPr>
        <w:t>Điều 5. Mức hỗ trợ và thời gian hỗ trợ</w:t>
      </w:r>
    </w:p>
    <w:p w14:paraId="15EC76D6" w14:textId="77777777" w:rsidR="005E4FD5" w:rsidRPr="00A20513" w:rsidRDefault="005E4FD5" w:rsidP="005E4FD5">
      <w:pPr>
        <w:widowControl w:val="0"/>
        <w:spacing w:before="120" w:after="0" w:line="360" w:lineRule="exact"/>
        <w:ind w:firstLine="567"/>
        <w:jc w:val="both"/>
      </w:pPr>
      <w:r w:rsidRPr="00A20513">
        <w:rPr>
          <w:rFonts w:eastAsia="Times New Roman"/>
        </w:rPr>
        <w:t>1. Đối với học sinh khuyết tật ở nội trú: hỗ trợ tiền ăn mức 936.000 đồng/học sinh/tháng.</w:t>
      </w:r>
    </w:p>
    <w:p w14:paraId="2B97A2C5" w14:textId="77777777" w:rsidR="005E4FD5" w:rsidRPr="00A20513" w:rsidRDefault="005E4FD5" w:rsidP="005E4FD5">
      <w:pPr>
        <w:widowControl w:val="0"/>
        <w:spacing w:before="120" w:after="0" w:line="360" w:lineRule="exact"/>
        <w:ind w:firstLine="567"/>
        <w:jc w:val="both"/>
      </w:pPr>
      <w:r w:rsidRPr="00A20513">
        <w:rPr>
          <w:rFonts w:eastAsia="Times New Roman"/>
        </w:rPr>
        <w:t>2. Đối với học sinh khuyết tật ăn bán trú: hỗ trợ tiền ăn trưa mức 360.000 đồng/học sinh/tháng.</w:t>
      </w:r>
    </w:p>
    <w:p w14:paraId="0DE21959" w14:textId="57AAB8B8" w:rsidR="00B34C13" w:rsidRPr="00A20513" w:rsidRDefault="005E4FD5" w:rsidP="00905EDB">
      <w:pPr>
        <w:widowControl w:val="0"/>
        <w:spacing w:before="120" w:after="120" w:line="240" w:lineRule="auto"/>
        <w:ind w:firstLine="567"/>
        <w:jc w:val="both"/>
        <w:rPr>
          <w:rFonts w:eastAsia="Times New Roman"/>
        </w:rPr>
      </w:pPr>
      <w:r w:rsidRPr="00A20513">
        <w:rPr>
          <w:rFonts w:eastAsia="Times New Roman"/>
        </w:rPr>
        <w:t>3. Thời gian hỗ trợ tính theo số tháng học thực tế tại Trung tâm, nhưng không quá 09 tháng/năm học.</w:t>
      </w:r>
    </w:p>
    <w:p w14:paraId="01E24B6E" w14:textId="47641539" w:rsidR="00A91CEB" w:rsidRPr="00A20513" w:rsidRDefault="00BB24F9" w:rsidP="005E4FD5">
      <w:pPr>
        <w:widowControl w:val="0"/>
        <w:spacing w:before="120" w:after="0" w:line="360" w:lineRule="exact"/>
        <w:ind w:firstLine="567"/>
        <w:jc w:val="both"/>
        <w:rPr>
          <w:lang w:val="vi-VN"/>
        </w:rPr>
      </w:pPr>
      <w:r w:rsidRPr="00A20513">
        <w:rPr>
          <w:rFonts w:eastAsia="Times New Roman"/>
          <w:b/>
        </w:rPr>
        <w:t xml:space="preserve">Điều 6. </w:t>
      </w:r>
      <w:r w:rsidR="00A91CEB" w:rsidRPr="00A20513">
        <w:rPr>
          <w:rFonts w:eastAsia="Times New Roman"/>
          <w:b/>
          <w:lang w:val="vi-VN"/>
        </w:rPr>
        <w:t>Nguồn kinh phí thực hiện</w:t>
      </w:r>
    </w:p>
    <w:p w14:paraId="61745EA0" w14:textId="77777777" w:rsidR="00A91CEB" w:rsidRPr="00A20513" w:rsidRDefault="00A91CEB" w:rsidP="005E4FD5">
      <w:pPr>
        <w:widowControl w:val="0"/>
        <w:spacing w:before="120" w:after="0" w:line="360" w:lineRule="exact"/>
        <w:ind w:firstLine="567"/>
        <w:jc w:val="both"/>
        <w:rPr>
          <w:lang w:val="vi-VN"/>
        </w:rPr>
      </w:pPr>
      <w:r w:rsidRPr="00A20513">
        <w:rPr>
          <w:rFonts w:eastAsia="Times New Roman"/>
          <w:lang w:val="vi-VN"/>
        </w:rPr>
        <w:t>Kinh phí thực hiện chính sách do ngân sách tỉnh bảo đảm, được bố trí trong dự toán chi sự nghiệp giáo dục và đào tạo hằng năm theo phân cấp ngân sách hiện hành và các nguồn kinh phí hợp pháp khác theo quy định của pháp luật.</w:t>
      </w:r>
    </w:p>
    <w:p w14:paraId="52FF5D8F" w14:textId="3B55F7B6" w:rsidR="00FD536B" w:rsidRPr="00A20513" w:rsidRDefault="00FD536B" w:rsidP="005E4FD5">
      <w:pPr>
        <w:widowControl w:val="0"/>
        <w:shd w:val="clear" w:color="auto" w:fill="FFFFFF"/>
        <w:spacing w:before="120" w:after="0" w:line="360" w:lineRule="exact"/>
        <w:ind w:firstLine="567"/>
        <w:jc w:val="both"/>
        <w:rPr>
          <w:rFonts w:eastAsia="Times New Roman"/>
          <w:kern w:val="0"/>
          <w:lang w:val="vi-VN"/>
          <w14:ligatures w14:val="none"/>
        </w:rPr>
      </w:pPr>
      <w:r w:rsidRPr="00A20513">
        <w:rPr>
          <w:rFonts w:eastAsia="Times New Roman"/>
          <w:b/>
          <w:bCs/>
          <w:kern w:val="0"/>
          <w:lang w:val="vi-VN"/>
          <w14:ligatures w14:val="none"/>
        </w:rPr>
        <w:t xml:space="preserve">Điều </w:t>
      </w:r>
      <w:r w:rsidR="0006535B" w:rsidRPr="00A20513">
        <w:rPr>
          <w:rFonts w:eastAsia="Times New Roman"/>
          <w:b/>
          <w:bCs/>
          <w:kern w:val="0"/>
          <w14:ligatures w14:val="none"/>
        </w:rPr>
        <w:t>7</w:t>
      </w:r>
      <w:r w:rsidRPr="00A20513">
        <w:rPr>
          <w:rFonts w:eastAsia="Times New Roman"/>
          <w:b/>
          <w:bCs/>
          <w:kern w:val="0"/>
          <w:lang w:val="vi-VN"/>
          <w14:ligatures w14:val="none"/>
        </w:rPr>
        <w:t>. Tổ chức thực hiện</w:t>
      </w:r>
    </w:p>
    <w:p w14:paraId="29B5204D" w14:textId="77777777" w:rsidR="00FD536B" w:rsidRPr="00A20513" w:rsidRDefault="00FD536B" w:rsidP="005E4FD5">
      <w:pPr>
        <w:widowControl w:val="0"/>
        <w:shd w:val="clear" w:color="auto" w:fill="FFFFFF"/>
        <w:spacing w:before="120" w:after="0" w:line="360" w:lineRule="exact"/>
        <w:ind w:firstLine="567"/>
        <w:jc w:val="both"/>
        <w:rPr>
          <w:rFonts w:eastAsia="Times New Roman"/>
          <w:kern w:val="0"/>
          <w:lang w:val="vi-VN"/>
          <w14:ligatures w14:val="none"/>
        </w:rPr>
      </w:pPr>
      <w:r w:rsidRPr="00A20513">
        <w:rPr>
          <w:rFonts w:eastAsia="Times New Roman"/>
          <w:kern w:val="0"/>
          <w:lang w:val="vi-VN"/>
          <w14:ligatures w14:val="none"/>
        </w:rPr>
        <w:t>1. Giao Ủy ban nhân dân tỉnh tổ chức thực hiện Nghị quyết theo đúng quy định của pháp luật.</w:t>
      </w:r>
    </w:p>
    <w:p w14:paraId="24A4EC49" w14:textId="33FE95D7" w:rsidR="00FD536B" w:rsidRPr="00A20513" w:rsidRDefault="00FD536B" w:rsidP="005E4FD5">
      <w:pPr>
        <w:widowControl w:val="0"/>
        <w:shd w:val="clear" w:color="auto" w:fill="FFFFFF"/>
        <w:spacing w:before="120" w:after="0" w:line="360" w:lineRule="exact"/>
        <w:ind w:firstLine="567"/>
        <w:jc w:val="both"/>
        <w:rPr>
          <w:rFonts w:eastAsia="Times New Roman"/>
          <w:kern w:val="0"/>
          <w:lang w:val="vi-VN"/>
          <w14:ligatures w14:val="none"/>
        </w:rPr>
      </w:pPr>
      <w:r w:rsidRPr="00A20513">
        <w:rPr>
          <w:rFonts w:eastAsia="Times New Roman"/>
          <w:kern w:val="0"/>
          <w:lang w:val="vi-VN"/>
          <w14:ligatures w14:val="none"/>
        </w:rPr>
        <w:t>2. Giao Thường trực Hội đồng nhân dân tỉnh, các Ban Hội đồng nhân dân tỉnh, các Tổ đại biểu Hội đồng nhân dân tỉnh và đại biểu Hội đồng nhân dân tỉnh giám sát việc thực hiện Nghị quyết.</w:t>
      </w:r>
    </w:p>
    <w:p w14:paraId="241EF84B" w14:textId="451BD076" w:rsidR="003C3B5A" w:rsidRPr="00A20513" w:rsidRDefault="003C3B5A" w:rsidP="005E4FD5">
      <w:pPr>
        <w:widowControl w:val="0"/>
        <w:shd w:val="clear" w:color="auto" w:fill="FFFFFF"/>
        <w:spacing w:before="120" w:after="0" w:line="360" w:lineRule="exact"/>
        <w:ind w:firstLine="567"/>
        <w:jc w:val="both"/>
        <w:rPr>
          <w:rFonts w:eastAsia="Times New Roman"/>
          <w:bCs/>
          <w:kern w:val="0"/>
          <w:lang w:val="vi-VN"/>
          <w14:ligatures w14:val="none"/>
        </w:rPr>
      </w:pPr>
      <w:r w:rsidRPr="00A20513">
        <w:rPr>
          <w:rFonts w:eastAsia="Times New Roman"/>
          <w:b/>
          <w:bCs/>
          <w:kern w:val="0"/>
          <w:lang w:val="vi-VN"/>
          <w14:ligatures w14:val="none"/>
        </w:rPr>
        <w:lastRenderedPageBreak/>
        <w:t xml:space="preserve">Điều </w:t>
      </w:r>
      <w:r w:rsidR="0006535B" w:rsidRPr="00A20513">
        <w:rPr>
          <w:rFonts w:eastAsia="Times New Roman"/>
          <w:b/>
          <w:bCs/>
          <w:kern w:val="0"/>
          <w14:ligatures w14:val="none"/>
        </w:rPr>
        <w:t>8</w:t>
      </w:r>
      <w:r w:rsidRPr="00A20513">
        <w:rPr>
          <w:rFonts w:eastAsia="Times New Roman"/>
          <w:b/>
          <w:bCs/>
          <w:kern w:val="0"/>
          <w:lang w:val="vi-VN"/>
          <w14:ligatures w14:val="none"/>
        </w:rPr>
        <w:t xml:space="preserve">. </w:t>
      </w:r>
      <w:r w:rsidR="00FD536B" w:rsidRPr="00A20513">
        <w:rPr>
          <w:rFonts w:eastAsia="Times New Roman"/>
          <w:b/>
          <w:bCs/>
          <w:kern w:val="0"/>
          <w:lang w:val="vi-VN"/>
          <w14:ligatures w14:val="none"/>
        </w:rPr>
        <w:t>Điều khoản</w:t>
      </w:r>
      <w:r w:rsidRPr="00A20513">
        <w:rPr>
          <w:rFonts w:eastAsia="Times New Roman"/>
          <w:b/>
          <w:bCs/>
          <w:kern w:val="0"/>
          <w:lang w:val="vi-VN"/>
          <w14:ligatures w14:val="none"/>
        </w:rPr>
        <w:t xml:space="preserve"> thi hành</w:t>
      </w:r>
    </w:p>
    <w:p w14:paraId="48626F4D" w14:textId="5A5C311D" w:rsidR="003C3B5A" w:rsidRPr="00A20513" w:rsidRDefault="00C129F1" w:rsidP="005E4FD5">
      <w:pPr>
        <w:widowControl w:val="0"/>
        <w:shd w:val="clear" w:color="auto" w:fill="FFFFFF"/>
        <w:spacing w:before="120" w:after="0" w:line="360" w:lineRule="exact"/>
        <w:ind w:firstLine="567"/>
        <w:jc w:val="both"/>
        <w:rPr>
          <w:rFonts w:eastAsia="Times New Roman"/>
          <w:bCs/>
          <w:kern w:val="0"/>
          <w:lang w:val="vi-VN"/>
          <w14:ligatures w14:val="none"/>
        </w:rPr>
      </w:pPr>
      <w:r w:rsidRPr="00A20513">
        <w:rPr>
          <w:rFonts w:eastAsia="Times New Roman"/>
          <w:bCs/>
          <w:kern w:val="0"/>
          <w:lang w:val="vi-VN"/>
          <w14:ligatures w14:val="none"/>
        </w:rPr>
        <w:t xml:space="preserve">1. </w:t>
      </w:r>
      <w:r w:rsidR="003C3B5A" w:rsidRPr="00A20513">
        <w:rPr>
          <w:rFonts w:eastAsia="Times New Roman"/>
          <w:bCs/>
          <w:kern w:val="0"/>
          <w:lang w:val="vi-VN"/>
          <w14:ligatures w14:val="none"/>
        </w:rPr>
        <w:t xml:space="preserve">Nghị quyết này có hiệu lực </w:t>
      </w:r>
      <w:r w:rsidR="00A81A6B" w:rsidRPr="00A20513">
        <w:rPr>
          <w:rFonts w:eastAsia="Times New Roman"/>
          <w:bCs/>
          <w:kern w:val="0"/>
          <w:lang w:val="vi-VN"/>
          <w14:ligatures w14:val="none"/>
        </w:rPr>
        <w:t xml:space="preserve">từ ngày </w:t>
      </w:r>
      <w:r w:rsidR="005C018E" w:rsidRPr="00A20513">
        <w:rPr>
          <w:rFonts w:eastAsia="Times New Roman"/>
          <w:bCs/>
          <w:kern w:val="0"/>
          <w:lang w:val="vi-VN"/>
          <w14:ligatures w14:val="none"/>
        </w:rPr>
        <w:t>01</w:t>
      </w:r>
      <w:r w:rsidR="00516568" w:rsidRPr="00A20513">
        <w:rPr>
          <w:rFonts w:eastAsia="Times New Roman"/>
          <w:bCs/>
          <w:kern w:val="0"/>
          <w:lang w:val="vi-VN"/>
          <w14:ligatures w14:val="none"/>
        </w:rPr>
        <w:t xml:space="preserve"> tháng</w:t>
      </w:r>
      <w:r w:rsidR="005C018E" w:rsidRPr="00A20513">
        <w:rPr>
          <w:rFonts w:eastAsia="Times New Roman"/>
          <w:bCs/>
          <w:kern w:val="0"/>
          <w:lang w:val="vi-VN"/>
          <w14:ligatures w14:val="none"/>
        </w:rPr>
        <w:t xml:space="preserve"> 9</w:t>
      </w:r>
      <w:r w:rsidR="00516568" w:rsidRPr="00A20513">
        <w:rPr>
          <w:rFonts w:eastAsia="Times New Roman"/>
          <w:bCs/>
          <w:kern w:val="0"/>
          <w:lang w:val="vi-VN"/>
          <w14:ligatures w14:val="none"/>
        </w:rPr>
        <w:t xml:space="preserve"> năm 202</w:t>
      </w:r>
      <w:r w:rsidR="00A91CEB" w:rsidRPr="00A20513">
        <w:rPr>
          <w:rFonts w:eastAsia="Times New Roman"/>
          <w:bCs/>
          <w:kern w:val="0"/>
          <w:lang w:val="vi-VN"/>
          <w14:ligatures w14:val="none"/>
        </w:rPr>
        <w:t>6</w:t>
      </w:r>
      <w:r w:rsidR="00A81A6B" w:rsidRPr="00A20513">
        <w:rPr>
          <w:rFonts w:eastAsia="Times New Roman"/>
          <w:bCs/>
          <w:kern w:val="0"/>
          <w:lang w:val="vi-VN"/>
          <w14:ligatures w14:val="none"/>
        </w:rPr>
        <w:t>.</w:t>
      </w:r>
    </w:p>
    <w:p w14:paraId="4746B05D" w14:textId="77777777" w:rsidR="00A91CEB" w:rsidRPr="00A20513" w:rsidRDefault="00A91CEB" w:rsidP="005E4FD5">
      <w:pPr>
        <w:widowControl w:val="0"/>
        <w:shd w:val="clear" w:color="auto" w:fill="FFFFFF"/>
        <w:spacing w:before="120" w:after="0" w:line="360" w:lineRule="exact"/>
        <w:ind w:firstLine="567"/>
        <w:jc w:val="both"/>
        <w:rPr>
          <w:rFonts w:eastAsia="Times New Roman"/>
          <w:lang w:val="vi-VN"/>
        </w:rPr>
      </w:pPr>
      <w:r w:rsidRPr="00A20513">
        <w:rPr>
          <w:rFonts w:eastAsia="Times New Roman"/>
          <w:lang w:val="vi-VN"/>
        </w:rPr>
        <w:t>2. Chính sách hỗ trợ quy định tại Nghị quyết này được áp dụng từ năm học 2026 - 2027.</w:t>
      </w:r>
    </w:p>
    <w:bookmarkEnd w:id="1"/>
    <w:p w14:paraId="0EF63F9A" w14:textId="425DA962" w:rsidR="0096002C" w:rsidRPr="00A20513" w:rsidRDefault="0096002C" w:rsidP="005E4FD5">
      <w:pPr>
        <w:widowControl w:val="0"/>
        <w:shd w:val="clear" w:color="auto" w:fill="FFFFFF"/>
        <w:spacing w:before="120" w:after="0" w:line="360" w:lineRule="exact"/>
        <w:ind w:firstLine="567"/>
        <w:jc w:val="both"/>
        <w:rPr>
          <w:rFonts w:eastAsia="Times New Roman"/>
          <w:i/>
          <w:kern w:val="0"/>
          <w:lang w:val="vi-VN"/>
          <w14:ligatures w14:val="none"/>
        </w:rPr>
      </w:pPr>
      <w:r w:rsidRPr="00A20513">
        <w:rPr>
          <w:rFonts w:eastAsia="Times New Roman"/>
          <w:i/>
          <w:kern w:val="0"/>
          <w:lang w:val="vi-VN"/>
          <w14:ligatures w14:val="none"/>
        </w:rPr>
        <w:t xml:space="preserve">Nghị quyết này đã được Hội đồng nhân dân tỉnh Thái Nguyên khóa </w:t>
      </w:r>
      <w:r w:rsidR="00C129F1" w:rsidRPr="00A20513">
        <w:rPr>
          <w:rFonts w:eastAsia="Times New Roman"/>
          <w:i/>
          <w:kern w:val="0"/>
          <w:lang w:val="vi-VN"/>
          <w14:ligatures w14:val="none"/>
        </w:rPr>
        <w:t>XIV,</w:t>
      </w:r>
      <w:r w:rsidRPr="00A20513">
        <w:rPr>
          <w:rFonts w:eastAsia="Times New Roman"/>
          <w:i/>
          <w:kern w:val="0"/>
          <w:lang w:val="vi-VN"/>
          <w14:ligatures w14:val="none"/>
        </w:rPr>
        <w:t xml:space="preserve"> </w:t>
      </w:r>
      <w:r w:rsidR="004E6C71" w:rsidRPr="00A20513">
        <w:rPr>
          <w:rFonts w:eastAsia="Times New Roman"/>
          <w:i/>
          <w:kern w:val="0"/>
          <w:lang w:val="vi-VN"/>
          <w14:ligatures w14:val="none"/>
        </w:rPr>
        <w:t>K</w:t>
      </w:r>
      <w:r w:rsidRPr="00A20513">
        <w:rPr>
          <w:rFonts w:eastAsia="Times New Roman"/>
          <w:i/>
          <w:kern w:val="0"/>
          <w:lang w:val="vi-VN"/>
          <w14:ligatures w14:val="none"/>
        </w:rPr>
        <w:t xml:space="preserve">ỳ họp thứ </w:t>
      </w:r>
      <w:r w:rsidR="00B7657A" w:rsidRPr="00A20513">
        <w:rPr>
          <w:rFonts w:eastAsia="Times New Roman"/>
          <w:i/>
          <w:kern w:val="0"/>
          <w:lang w:val="vi-VN"/>
          <w14:ligatures w14:val="none"/>
        </w:rPr>
        <w:t>…</w:t>
      </w:r>
      <w:r w:rsidR="002D0E18" w:rsidRPr="00A20513">
        <w:rPr>
          <w:rFonts w:eastAsia="Times New Roman"/>
          <w:i/>
          <w:kern w:val="0"/>
          <w:lang w:val="vi-VN"/>
          <w14:ligatures w14:val="none"/>
        </w:rPr>
        <w:t xml:space="preserve"> thông qua</w:t>
      </w:r>
      <w:r w:rsidR="00131A7C" w:rsidRPr="00A20513">
        <w:rPr>
          <w:rFonts w:eastAsia="Times New Roman"/>
          <w:i/>
          <w:kern w:val="0"/>
          <w:lang w:val="vi-VN"/>
          <w14:ligatures w14:val="none"/>
        </w:rPr>
        <w:t xml:space="preserve"> ngày   </w:t>
      </w:r>
      <w:r w:rsidR="00A3343D" w:rsidRPr="00A20513">
        <w:rPr>
          <w:rFonts w:eastAsia="Times New Roman"/>
          <w:i/>
          <w:kern w:val="0"/>
          <w:lang w:val="vi-VN"/>
          <w14:ligatures w14:val="none"/>
        </w:rPr>
        <w:t xml:space="preserve"> </w:t>
      </w:r>
      <w:r w:rsidR="002D0E18" w:rsidRPr="00A20513">
        <w:rPr>
          <w:rFonts w:eastAsia="Times New Roman"/>
          <w:i/>
          <w:kern w:val="0"/>
          <w:lang w:val="vi-VN"/>
          <w14:ligatures w14:val="none"/>
        </w:rPr>
        <w:t xml:space="preserve"> </w:t>
      </w:r>
      <w:r w:rsidRPr="00A20513">
        <w:rPr>
          <w:rFonts w:eastAsia="Times New Roman"/>
          <w:i/>
          <w:kern w:val="0"/>
          <w:lang w:val="vi-VN"/>
          <w14:ligatures w14:val="none"/>
        </w:rPr>
        <w:t xml:space="preserve">tháng </w:t>
      </w:r>
      <w:r w:rsidR="00252BAD" w:rsidRPr="00A20513">
        <w:rPr>
          <w:rFonts w:eastAsia="Times New Roman"/>
          <w:i/>
          <w:kern w:val="0"/>
          <w:lang w:val="vi-VN"/>
          <w14:ligatures w14:val="none"/>
        </w:rPr>
        <w:t>…</w:t>
      </w:r>
      <w:r w:rsidRPr="00A20513">
        <w:rPr>
          <w:rFonts w:eastAsia="Times New Roman"/>
          <w:i/>
          <w:kern w:val="0"/>
          <w:lang w:val="vi-VN"/>
          <w14:ligatures w14:val="none"/>
        </w:rPr>
        <w:t xml:space="preserve"> năm 202</w:t>
      </w:r>
      <w:r w:rsidR="009A5394" w:rsidRPr="00A20513">
        <w:rPr>
          <w:rFonts w:eastAsia="Times New Roman"/>
          <w:i/>
          <w:kern w:val="0"/>
          <w:lang w:val="vi-VN"/>
          <w14:ligatures w14:val="none"/>
        </w:rPr>
        <w:t>6</w:t>
      </w:r>
      <w:r w:rsidRPr="00A20513">
        <w:rPr>
          <w:rFonts w:eastAsia="Times New Roman"/>
          <w:i/>
          <w:kern w:val="0"/>
          <w:lang w:val="vi-VN"/>
          <w14:ligatures w14:val="none"/>
        </w:rPr>
        <w:t>./.</w:t>
      </w:r>
    </w:p>
    <w:p w14:paraId="264164AA" w14:textId="77777777" w:rsidR="00403747" w:rsidRPr="00A20513" w:rsidRDefault="00403747" w:rsidP="00BF70F0">
      <w:pPr>
        <w:widowControl w:val="0"/>
        <w:shd w:val="clear" w:color="auto" w:fill="FFFFFF"/>
        <w:spacing w:after="0" w:line="240" w:lineRule="auto"/>
        <w:ind w:firstLine="720"/>
        <w:jc w:val="both"/>
        <w:rPr>
          <w:rFonts w:eastAsia="Times New Roman"/>
          <w:i/>
          <w:kern w:val="0"/>
          <w:lang w:val="vi-VN"/>
          <w14:ligatures w14:val="none"/>
        </w:rPr>
      </w:pPr>
    </w:p>
    <w:tbl>
      <w:tblPr>
        <w:tblW w:w="9072" w:type="dxa"/>
        <w:tblCellSpacing w:w="0" w:type="dxa"/>
        <w:shd w:val="clear" w:color="auto" w:fill="FFFFFF"/>
        <w:tblCellMar>
          <w:left w:w="0" w:type="dxa"/>
          <w:right w:w="0" w:type="dxa"/>
        </w:tblCellMar>
        <w:tblLook w:val="04A0" w:firstRow="1" w:lastRow="0" w:firstColumn="1" w:lastColumn="0" w:noHBand="0" w:noVBand="1"/>
      </w:tblPr>
      <w:tblGrid>
        <w:gridCol w:w="4962"/>
        <w:gridCol w:w="4110"/>
      </w:tblGrid>
      <w:tr w:rsidR="00A20513" w:rsidRPr="00A20513" w14:paraId="5DF6E60D" w14:textId="77777777" w:rsidTr="002D0E18">
        <w:trPr>
          <w:tblCellSpacing w:w="0" w:type="dxa"/>
        </w:trPr>
        <w:tc>
          <w:tcPr>
            <w:tcW w:w="4962" w:type="dxa"/>
            <w:shd w:val="clear" w:color="auto" w:fill="FFFFFF"/>
            <w:tcMar>
              <w:top w:w="0" w:type="dxa"/>
              <w:left w:w="108" w:type="dxa"/>
              <w:bottom w:w="0" w:type="dxa"/>
              <w:right w:w="108" w:type="dxa"/>
            </w:tcMar>
            <w:hideMark/>
          </w:tcPr>
          <w:p w14:paraId="01896787" w14:textId="39854931" w:rsidR="005817ED" w:rsidRPr="00A20513" w:rsidRDefault="0096002C" w:rsidP="00BF70F0">
            <w:pPr>
              <w:widowControl w:val="0"/>
              <w:spacing w:after="0" w:line="240" w:lineRule="auto"/>
              <w:rPr>
                <w:rFonts w:eastAsia="Times New Roman"/>
                <w:kern w:val="0"/>
                <w:sz w:val="22"/>
                <w:szCs w:val="22"/>
                <w:lang w:val="vi-VN"/>
                <w14:ligatures w14:val="none"/>
              </w:rPr>
            </w:pPr>
            <w:r w:rsidRPr="00A20513">
              <w:rPr>
                <w:rFonts w:eastAsia="Times New Roman"/>
                <w:b/>
                <w:bCs/>
                <w:i/>
                <w:iCs/>
                <w:kern w:val="0"/>
                <w:sz w:val="24"/>
                <w:szCs w:val="24"/>
                <w:lang w:val="vi-VN"/>
                <w14:ligatures w14:val="none"/>
              </w:rPr>
              <w:t>Nơi nhận:</w:t>
            </w:r>
            <w:r w:rsidRPr="00A20513">
              <w:rPr>
                <w:rFonts w:eastAsia="Times New Roman"/>
                <w:b/>
                <w:bCs/>
                <w:i/>
                <w:iCs/>
                <w:kern w:val="0"/>
                <w:lang w:val="vi-VN"/>
                <w14:ligatures w14:val="none"/>
              </w:rPr>
              <w:br/>
            </w:r>
            <w:r w:rsidR="00252BAD" w:rsidRPr="00A20513">
              <w:rPr>
                <w:rFonts w:eastAsia="Times New Roman"/>
                <w:kern w:val="0"/>
                <w:sz w:val="22"/>
                <w:szCs w:val="22"/>
                <w:lang w:val="vi-VN"/>
                <w14:ligatures w14:val="none"/>
              </w:rPr>
              <w:t>- Ủy ban Thường vụ Quốc hội (B</w:t>
            </w:r>
            <w:r w:rsidR="005817ED" w:rsidRPr="00A20513">
              <w:rPr>
                <w:rFonts w:eastAsia="Times New Roman"/>
                <w:kern w:val="0"/>
                <w:sz w:val="22"/>
                <w:szCs w:val="22"/>
                <w:lang w:val="vi-VN"/>
                <w14:ligatures w14:val="none"/>
              </w:rPr>
              <w:t>áo cáo);</w:t>
            </w:r>
          </w:p>
          <w:p w14:paraId="0F5554CD" w14:textId="56EA5DDC" w:rsidR="005817ED" w:rsidRPr="00A20513" w:rsidRDefault="00252BAD" w:rsidP="00BF70F0">
            <w:pPr>
              <w:widowControl w:val="0"/>
              <w:spacing w:after="0" w:line="240" w:lineRule="auto"/>
              <w:rPr>
                <w:rFonts w:eastAsia="Times New Roman"/>
                <w:kern w:val="0"/>
                <w:sz w:val="22"/>
                <w:szCs w:val="22"/>
                <w:lang w:val="vi-VN"/>
                <w14:ligatures w14:val="none"/>
              </w:rPr>
            </w:pPr>
            <w:r w:rsidRPr="00A20513">
              <w:rPr>
                <w:rFonts w:eastAsia="Times New Roman"/>
                <w:kern w:val="0"/>
                <w:sz w:val="22"/>
                <w:szCs w:val="22"/>
                <w:lang w:val="vi-VN"/>
                <w14:ligatures w14:val="none"/>
              </w:rPr>
              <w:t>- Chính phủ (B</w:t>
            </w:r>
            <w:r w:rsidR="005817ED" w:rsidRPr="00A20513">
              <w:rPr>
                <w:rFonts w:eastAsia="Times New Roman"/>
                <w:kern w:val="0"/>
                <w:sz w:val="22"/>
                <w:szCs w:val="22"/>
                <w:lang w:val="vi-VN"/>
                <w14:ligatures w14:val="none"/>
              </w:rPr>
              <w:t>áo cáo);</w:t>
            </w:r>
          </w:p>
          <w:p w14:paraId="7274FA7F" w14:textId="5C35257B" w:rsidR="00252BAD" w:rsidRPr="00A20513" w:rsidRDefault="00252BAD" w:rsidP="00BF70F0">
            <w:pPr>
              <w:widowControl w:val="0"/>
              <w:spacing w:after="0" w:line="240" w:lineRule="auto"/>
              <w:rPr>
                <w:rFonts w:eastAsia="Times New Roman"/>
                <w:kern w:val="0"/>
                <w:sz w:val="22"/>
                <w:szCs w:val="22"/>
                <w:lang w:val="vi-VN"/>
                <w14:ligatures w14:val="none"/>
              </w:rPr>
            </w:pPr>
            <w:r w:rsidRPr="00A20513">
              <w:rPr>
                <w:rFonts w:eastAsia="Times New Roman"/>
                <w:kern w:val="0"/>
                <w:sz w:val="22"/>
                <w:szCs w:val="22"/>
                <w:lang w:val="vi-VN"/>
                <w14:ligatures w14:val="none"/>
              </w:rPr>
              <w:t>- Bộ Tài chính (Báo cáo);</w:t>
            </w:r>
          </w:p>
          <w:p w14:paraId="57A2FD23" w14:textId="5A052C00" w:rsidR="005817ED" w:rsidRPr="00A20513" w:rsidRDefault="005817ED" w:rsidP="00BF70F0">
            <w:pPr>
              <w:widowControl w:val="0"/>
              <w:spacing w:after="0" w:line="240" w:lineRule="auto"/>
              <w:rPr>
                <w:rFonts w:eastAsia="Times New Roman"/>
                <w:kern w:val="0"/>
                <w:sz w:val="22"/>
                <w:szCs w:val="22"/>
                <w:lang w:val="vi-VN"/>
                <w14:ligatures w14:val="none"/>
              </w:rPr>
            </w:pPr>
            <w:r w:rsidRPr="00A20513">
              <w:rPr>
                <w:rFonts w:eastAsia="Times New Roman"/>
                <w:kern w:val="0"/>
                <w:sz w:val="22"/>
                <w:szCs w:val="22"/>
                <w:lang w:val="vi-VN"/>
                <w14:ligatures w14:val="none"/>
              </w:rPr>
              <w:t xml:space="preserve">- Bộ Giáo </w:t>
            </w:r>
            <w:r w:rsidR="00252BAD" w:rsidRPr="00A20513">
              <w:rPr>
                <w:rFonts w:eastAsia="Times New Roman"/>
                <w:kern w:val="0"/>
                <w:sz w:val="22"/>
                <w:szCs w:val="22"/>
                <w:lang w:val="vi-VN"/>
                <w14:ligatures w14:val="none"/>
              </w:rPr>
              <w:t>dục và Đào tạo (B</w:t>
            </w:r>
            <w:r w:rsidRPr="00A20513">
              <w:rPr>
                <w:rFonts w:eastAsia="Times New Roman"/>
                <w:kern w:val="0"/>
                <w:sz w:val="22"/>
                <w:szCs w:val="22"/>
                <w:lang w:val="vi-VN"/>
                <w14:ligatures w14:val="none"/>
              </w:rPr>
              <w:t>áo cáo);</w:t>
            </w:r>
          </w:p>
          <w:p w14:paraId="0758628A" w14:textId="036DB2E3" w:rsidR="005817ED" w:rsidRPr="00A20513" w:rsidRDefault="00252BAD" w:rsidP="00BF70F0">
            <w:pPr>
              <w:widowControl w:val="0"/>
              <w:spacing w:after="0" w:line="240" w:lineRule="auto"/>
              <w:rPr>
                <w:rFonts w:eastAsia="Times New Roman"/>
                <w:spacing w:val="-8"/>
                <w:kern w:val="0"/>
                <w:sz w:val="22"/>
                <w:szCs w:val="22"/>
                <w:lang w:val="vi-VN"/>
                <w14:ligatures w14:val="none"/>
              </w:rPr>
            </w:pPr>
            <w:r w:rsidRPr="00A20513">
              <w:rPr>
                <w:rFonts w:eastAsia="Times New Roman"/>
                <w:spacing w:val="-8"/>
                <w:kern w:val="0"/>
                <w:sz w:val="22"/>
                <w:szCs w:val="22"/>
                <w:lang w:val="vi-VN"/>
                <w14:ligatures w14:val="none"/>
              </w:rPr>
              <w:t>- Cục K</w:t>
            </w:r>
            <w:r w:rsidR="005817ED" w:rsidRPr="00A20513">
              <w:rPr>
                <w:rFonts w:eastAsia="Times New Roman"/>
                <w:spacing w:val="-8"/>
                <w:kern w:val="0"/>
                <w:sz w:val="22"/>
                <w:szCs w:val="22"/>
                <w:lang w:val="vi-VN"/>
                <w14:ligatures w14:val="none"/>
              </w:rPr>
              <w:t>iể</w:t>
            </w:r>
            <w:r w:rsidRPr="00A20513">
              <w:rPr>
                <w:rFonts w:eastAsia="Times New Roman"/>
                <w:spacing w:val="-8"/>
                <w:kern w:val="0"/>
                <w:sz w:val="22"/>
                <w:szCs w:val="22"/>
                <w:lang w:val="vi-VN"/>
                <w14:ligatures w14:val="none"/>
              </w:rPr>
              <w:t xml:space="preserve">m tra văn bản </w:t>
            </w:r>
            <w:r w:rsidR="00C129F1" w:rsidRPr="00A20513">
              <w:rPr>
                <w:rFonts w:eastAsia="Times New Roman"/>
                <w:spacing w:val="-8"/>
                <w:kern w:val="0"/>
                <w:sz w:val="22"/>
                <w:szCs w:val="22"/>
                <w:lang w:val="vi-VN"/>
                <w14:ligatures w14:val="none"/>
              </w:rPr>
              <w:t xml:space="preserve"> và </w:t>
            </w:r>
            <w:r w:rsidR="0067555F" w:rsidRPr="00A20513">
              <w:rPr>
                <w:rFonts w:eastAsia="Times New Roman"/>
                <w:spacing w:val="-8"/>
                <w:kern w:val="0"/>
                <w:sz w:val="22"/>
                <w:szCs w:val="22"/>
                <w:lang w:val="vi-VN"/>
                <w14:ligatures w14:val="none"/>
              </w:rPr>
              <w:t>Tổ chức thi hành pháp luật</w:t>
            </w:r>
            <w:r w:rsidR="00C129F1" w:rsidRPr="00A20513">
              <w:rPr>
                <w:rFonts w:eastAsia="Times New Roman"/>
                <w:spacing w:val="-8"/>
                <w:kern w:val="0"/>
                <w:sz w:val="22"/>
                <w:szCs w:val="22"/>
                <w:lang w:val="vi-VN"/>
                <w14:ligatures w14:val="none"/>
              </w:rPr>
              <w:t xml:space="preserve"> </w:t>
            </w:r>
            <w:r w:rsidRPr="00A20513">
              <w:rPr>
                <w:rFonts w:eastAsia="Times New Roman"/>
                <w:spacing w:val="-8"/>
                <w:kern w:val="0"/>
                <w:sz w:val="22"/>
                <w:szCs w:val="22"/>
                <w:lang w:val="vi-VN"/>
                <w14:ligatures w14:val="none"/>
              </w:rPr>
              <w:t>-</w:t>
            </w:r>
            <w:r w:rsidR="00B0773C" w:rsidRPr="00A20513">
              <w:rPr>
                <w:rFonts w:eastAsia="Times New Roman"/>
                <w:spacing w:val="-8"/>
                <w:kern w:val="0"/>
                <w:sz w:val="22"/>
                <w:szCs w:val="22"/>
                <w:lang w:val="vi-VN"/>
                <w14:ligatures w14:val="none"/>
              </w:rPr>
              <w:t xml:space="preserve"> </w:t>
            </w:r>
            <w:r w:rsidRPr="00A20513">
              <w:rPr>
                <w:rFonts w:eastAsia="Times New Roman"/>
                <w:spacing w:val="-8"/>
                <w:kern w:val="0"/>
                <w:sz w:val="22"/>
                <w:szCs w:val="22"/>
                <w:lang w:val="vi-VN"/>
                <w14:ligatures w14:val="none"/>
              </w:rPr>
              <w:t>Bộ Tư pháp (K</w:t>
            </w:r>
            <w:r w:rsidR="005817ED" w:rsidRPr="00A20513">
              <w:rPr>
                <w:rFonts w:eastAsia="Times New Roman"/>
                <w:spacing w:val="-8"/>
                <w:kern w:val="0"/>
                <w:sz w:val="22"/>
                <w:szCs w:val="22"/>
                <w:lang w:val="vi-VN"/>
                <w14:ligatures w14:val="none"/>
              </w:rPr>
              <w:t>iểm tra);</w:t>
            </w:r>
          </w:p>
          <w:p w14:paraId="64C8F550" w14:textId="571E341C" w:rsidR="005817ED" w:rsidRPr="00A20513" w:rsidRDefault="00252BAD" w:rsidP="00BF70F0">
            <w:pPr>
              <w:widowControl w:val="0"/>
              <w:spacing w:after="0" w:line="240" w:lineRule="auto"/>
              <w:rPr>
                <w:rFonts w:eastAsia="Times New Roman"/>
                <w:kern w:val="0"/>
                <w:sz w:val="22"/>
                <w:szCs w:val="22"/>
                <w:lang w:val="vi-VN"/>
                <w14:ligatures w14:val="none"/>
              </w:rPr>
            </w:pPr>
            <w:r w:rsidRPr="00A20513">
              <w:rPr>
                <w:rFonts w:eastAsia="Times New Roman"/>
                <w:kern w:val="0"/>
                <w:sz w:val="22"/>
                <w:szCs w:val="22"/>
                <w:lang w:val="vi-VN"/>
                <w14:ligatures w14:val="none"/>
              </w:rPr>
              <w:t>- Thường trực Tỉnh ủy (B</w:t>
            </w:r>
            <w:r w:rsidR="005817ED" w:rsidRPr="00A20513">
              <w:rPr>
                <w:rFonts w:eastAsia="Times New Roman"/>
                <w:kern w:val="0"/>
                <w:sz w:val="22"/>
                <w:szCs w:val="22"/>
                <w:lang w:val="vi-VN"/>
                <w14:ligatures w14:val="none"/>
              </w:rPr>
              <w:t>áo cáo);</w:t>
            </w:r>
          </w:p>
          <w:p w14:paraId="0C77EC36" w14:textId="77777777" w:rsidR="005817ED" w:rsidRPr="00A20513" w:rsidRDefault="005817ED" w:rsidP="00BF70F0">
            <w:pPr>
              <w:widowControl w:val="0"/>
              <w:spacing w:after="0" w:line="240" w:lineRule="auto"/>
              <w:rPr>
                <w:rFonts w:eastAsia="Times New Roman"/>
                <w:kern w:val="0"/>
                <w:sz w:val="22"/>
                <w:szCs w:val="22"/>
                <w:lang w:val="vi-VN"/>
                <w14:ligatures w14:val="none"/>
              </w:rPr>
            </w:pPr>
            <w:r w:rsidRPr="00A20513">
              <w:rPr>
                <w:rFonts w:eastAsia="Times New Roman"/>
                <w:kern w:val="0"/>
                <w:sz w:val="22"/>
                <w:szCs w:val="22"/>
                <w:lang w:val="vi-VN"/>
                <w14:ligatures w14:val="none"/>
              </w:rPr>
              <w:t>- Thường trực HĐND tỉnh;</w:t>
            </w:r>
          </w:p>
          <w:p w14:paraId="521821F0" w14:textId="77777777" w:rsidR="00FD536B" w:rsidRPr="00A20513" w:rsidRDefault="00FD536B" w:rsidP="00BF70F0">
            <w:pPr>
              <w:widowControl w:val="0"/>
              <w:spacing w:after="0" w:line="240" w:lineRule="auto"/>
              <w:rPr>
                <w:rFonts w:eastAsia="Times New Roman"/>
                <w:kern w:val="0"/>
                <w:sz w:val="22"/>
                <w:szCs w:val="22"/>
                <w:lang w:val="vi-VN"/>
                <w14:ligatures w14:val="none"/>
              </w:rPr>
            </w:pPr>
            <w:r w:rsidRPr="00A20513">
              <w:rPr>
                <w:rFonts w:eastAsia="Times New Roman"/>
                <w:kern w:val="0"/>
                <w:sz w:val="22"/>
                <w:szCs w:val="22"/>
                <w:lang w:val="vi-VN"/>
                <w14:ligatures w14:val="none"/>
              </w:rPr>
              <w:t>- Đoàn đại biểu Quốc hội tỉnh;</w:t>
            </w:r>
          </w:p>
          <w:p w14:paraId="6FAD878A" w14:textId="77777777" w:rsidR="005817ED" w:rsidRPr="00A20513" w:rsidRDefault="005817ED" w:rsidP="00BF70F0">
            <w:pPr>
              <w:widowControl w:val="0"/>
              <w:spacing w:after="0" w:line="240" w:lineRule="auto"/>
              <w:rPr>
                <w:rFonts w:eastAsia="Times New Roman"/>
                <w:kern w:val="0"/>
                <w:sz w:val="22"/>
                <w:szCs w:val="22"/>
                <w:lang w:val="vi-VN"/>
                <w14:ligatures w14:val="none"/>
              </w:rPr>
            </w:pPr>
            <w:r w:rsidRPr="00A20513">
              <w:rPr>
                <w:rFonts w:eastAsia="Times New Roman"/>
                <w:kern w:val="0"/>
                <w:sz w:val="22"/>
                <w:szCs w:val="22"/>
                <w:lang w:val="vi-VN"/>
                <w14:ligatures w14:val="none"/>
              </w:rPr>
              <w:t>- Ủy ban nhân dân tỉnh;</w:t>
            </w:r>
          </w:p>
          <w:p w14:paraId="7A5ED20F" w14:textId="3CC20298" w:rsidR="005817ED" w:rsidRPr="00A20513" w:rsidRDefault="005817ED" w:rsidP="00BF70F0">
            <w:pPr>
              <w:widowControl w:val="0"/>
              <w:spacing w:after="0" w:line="240" w:lineRule="auto"/>
              <w:rPr>
                <w:rFonts w:eastAsia="Times New Roman"/>
                <w:kern w:val="0"/>
                <w:sz w:val="22"/>
                <w:szCs w:val="22"/>
                <w:lang w:val="vi-VN"/>
                <w14:ligatures w14:val="none"/>
              </w:rPr>
            </w:pPr>
            <w:r w:rsidRPr="00A20513">
              <w:rPr>
                <w:rFonts w:eastAsia="Times New Roman"/>
                <w:kern w:val="0"/>
                <w:sz w:val="22"/>
                <w:szCs w:val="22"/>
                <w:lang w:val="vi-VN"/>
                <w14:ligatures w14:val="none"/>
              </w:rPr>
              <w:t>- Ủy ban MTTQ tỉnh;</w:t>
            </w:r>
          </w:p>
          <w:p w14:paraId="22AD805D" w14:textId="113666B3" w:rsidR="005817ED" w:rsidRPr="00A20513" w:rsidRDefault="00C129F1" w:rsidP="00BF70F0">
            <w:pPr>
              <w:widowControl w:val="0"/>
              <w:spacing w:after="0" w:line="240" w:lineRule="auto"/>
              <w:rPr>
                <w:rFonts w:eastAsia="Times New Roman"/>
                <w:kern w:val="0"/>
                <w:sz w:val="22"/>
                <w:szCs w:val="22"/>
                <w:lang w:val="vi-VN"/>
                <w14:ligatures w14:val="none"/>
              </w:rPr>
            </w:pPr>
            <w:r w:rsidRPr="00A20513">
              <w:rPr>
                <w:rFonts w:eastAsia="Times New Roman"/>
                <w:kern w:val="0"/>
                <w:sz w:val="22"/>
                <w:szCs w:val="22"/>
                <w:lang w:val="vi-VN"/>
                <w14:ligatures w14:val="none"/>
              </w:rPr>
              <w:t>- Các đại biểu HĐND tỉnh Khóa XIV</w:t>
            </w:r>
            <w:r w:rsidR="005817ED" w:rsidRPr="00A20513">
              <w:rPr>
                <w:rFonts w:eastAsia="Times New Roman"/>
                <w:kern w:val="0"/>
                <w:sz w:val="22"/>
                <w:szCs w:val="22"/>
                <w:lang w:val="vi-VN"/>
                <w14:ligatures w14:val="none"/>
              </w:rPr>
              <w:t>;</w:t>
            </w:r>
          </w:p>
          <w:p w14:paraId="4955A9D4" w14:textId="77777777" w:rsidR="00252BAD" w:rsidRPr="00A20513" w:rsidRDefault="005817ED" w:rsidP="00BF70F0">
            <w:pPr>
              <w:widowControl w:val="0"/>
              <w:spacing w:after="0" w:line="240" w:lineRule="auto"/>
              <w:rPr>
                <w:rFonts w:eastAsia="Times New Roman"/>
                <w:kern w:val="0"/>
                <w:sz w:val="22"/>
                <w:szCs w:val="22"/>
                <w:lang w:val="vi-VN"/>
                <w14:ligatures w14:val="none"/>
              </w:rPr>
            </w:pPr>
            <w:r w:rsidRPr="00A20513">
              <w:rPr>
                <w:rFonts w:eastAsia="Times New Roman"/>
                <w:kern w:val="0"/>
                <w:sz w:val="22"/>
                <w:szCs w:val="22"/>
                <w:lang w:val="vi-VN"/>
                <w14:ligatures w14:val="none"/>
              </w:rPr>
              <w:t xml:space="preserve">- </w:t>
            </w:r>
            <w:r w:rsidR="00252BAD" w:rsidRPr="00A20513">
              <w:rPr>
                <w:rFonts w:eastAsia="Times New Roman"/>
                <w:kern w:val="0"/>
                <w:sz w:val="22"/>
                <w:szCs w:val="22"/>
                <w:lang w:val="vi-VN"/>
                <w14:ligatures w14:val="none"/>
              </w:rPr>
              <w:t xml:space="preserve">Các cơ quan ngành dọc Trung ương </w:t>
            </w:r>
          </w:p>
          <w:p w14:paraId="2954E942" w14:textId="40BC5A48" w:rsidR="00252BAD" w:rsidRPr="00A20513" w:rsidRDefault="00252BAD" w:rsidP="00BF70F0">
            <w:pPr>
              <w:widowControl w:val="0"/>
              <w:spacing w:after="0" w:line="240" w:lineRule="auto"/>
              <w:rPr>
                <w:rFonts w:eastAsia="Times New Roman"/>
                <w:kern w:val="0"/>
                <w:sz w:val="22"/>
                <w:szCs w:val="22"/>
                <w:lang w:val="vi-VN"/>
                <w14:ligatures w14:val="none"/>
              </w:rPr>
            </w:pPr>
            <w:r w:rsidRPr="00A20513">
              <w:rPr>
                <w:rFonts w:eastAsia="Times New Roman"/>
                <w:kern w:val="0"/>
                <w:sz w:val="22"/>
                <w:szCs w:val="22"/>
                <w:lang w:val="vi-VN"/>
                <w14:ligatures w14:val="none"/>
              </w:rPr>
              <w:t>đóng trên địa bàn tỉnh;</w:t>
            </w:r>
          </w:p>
          <w:p w14:paraId="31424B5D" w14:textId="39333B18" w:rsidR="005817ED" w:rsidRPr="00A20513" w:rsidRDefault="005817ED" w:rsidP="00BF70F0">
            <w:pPr>
              <w:widowControl w:val="0"/>
              <w:spacing w:after="0" w:line="240" w:lineRule="auto"/>
              <w:rPr>
                <w:rFonts w:eastAsia="Times New Roman"/>
                <w:kern w:val="0"/>
                <w:sz w:val="22"/>
                <w:szCs w:val="22"/>
                <w:lang w:val="vi-VN"/>
                <w14:ligatures w14:val="none"/>
              </w:rPr>
            </w:pPr>
            <w:r w:rsidRPr="00A20513">
              <w:rPr>
                <w:rFonts w:eastAsia="Times New Roman"/>
                <w:kern w:val="0"/>
                <w:sz w:val="22"/>
                <w:szCs w:val="22"/>
                <w:lang w:val="vi-VN"/>
                <w14:ligatures w14:val="none"/>
              </w:rPr>
              <w:t xml:space="preserve">- Văn phòng: Tỉnh ủy, </w:t>
            </w:r>
            <w:r w:rsidR="00252BAD" w:rsidRPr="00A20513">
              <w:rPr>
                <w:rFonts w:eastAsia="Times New Roman"/>
                <w:kern w:val="0"/>
                <w:sz w:val="22"/>
                <w:szCs w:val="22"/>
                <w:lang w:val="vi-VN"/>
                <w14:ligatures w14:val="none"/>
              </w:rPr>
              <w:t>Ủy ban nhân dân</w:t>
            </w:r>
            <w:r w:rsidRPr="00A20513">
              <w:rPr>
                <w:rFonts w:eastAsia="Times New Roman"/>
                <w:kern w:val="0"/>
                <w:sz w:val="22"/>
                <w:szCs w:val="22"/>
                <w:lang w:val="vi-VN"/>
                <w14:ligatures w14:val="none"/>
              </w:rPr>
              <w:t xml:space="preserve"> tỉnh;</w:t>
            </w:r>
          </w:p>
          <w:p w14:paraId="5751F9B6" w14:textId="77777777" w:rsidR="005817ED" w:rsidRPr="00A20513" w:rsidRDefault="005817ED" w:rsidP="00BF70F0">
            <w:pPr>
              <w:widowControl w:val="0"/>
              <w:spacing w:after="0" w:line="240" w:lineRule="auto"/>
              <w:rPr>
                <w:rFonts w:eastAsia="Times New Roman"/>
                <w:kern w:val="0"/>
                <w:sz w:val="22"/>
                <w:szCs w:val="22"/>
                <w:lang w:val="vi-VN"/>
                <w14:ligatures w14:val="none"/>
              </w:rPr>
            </w:pPr>
            <w:r w:rsidRPr="00A20513">
              <w:rPr>
                <w:rFonts w:eastAsia="Times New Roman"/>
                <w:kern w:val="0"/>
                <w:sz w:val="22"/>
                <w:szCs w:val="22"/>
                <w:lang w:val="vi-VN"/>
                <w14:ligatures w14:val="none"/>
              </w:rPr>
              <w:t>- Văn phòng Đoàn ĐBQH và HĐND tỉnh;</w:t>
            </w:r>
          </w:p>
          <w:p w14:paraId="7EE5AD87" w14:textId="45CFAE24" w:rsidR="005817ED" w:rsidRPr="00A20513" w:rsidRDefault="005817ED" w:rsidP="00BF70F0">
            <w:pPr>
              <w:widowControl w:val="0"/>
              <w:spacing w:after="0" w:line="240" w:lineRule="auto"/>
              <w:rPr>
                <w:rFonts w:eastAsia="Times New Roman"/>
                <w:kern w:val="0"/>
                <w:sz w:val="22"/>
                <w:szCs w:val="22"/>
                <w:lang w:val="vi-VN"/>
                <w14:ligatures w14:val="none"/>
              </w:rPr>
            </w:pPr>
            <w:r w:rsidRPr="00A20513">
              <w:rPr>
                <w:rFonts w:eastAsia="Times New Roman"/>
                <w:kern w:val="0"/>
                <w:sz w:val="22"/>
                <w:szCs w:val="22"/>
                <w:lang w:val="vi-VN"/>
                <w14:ligatures w14:val="none"/>
              </w:rPr>
              <w:t>- Các sở, ban, ngành của tỉnh;</w:t>
            </w:r>
          </w:p>
          <w:p w14:paraId="4C3F2242" w14:textId="2034EF1E" w:rsidR="005817ED" w:rsidRPr="00A20513" w:rsidRDefault="005817ED" w:rsidP="00BF70F0">
            <w:pPr>
              <w:widowControl w:val="0"/>
              <w:spacing w:after="0" w:line="240" w:lineRule="auto"/>
              <w:rPr>
                <w:rFonts w:eastAsia="Times New Roman"/>
                <w:kern w:val="0"/>
                <w:sz w:val="22"/>
                <w:szCs w:val="22"/>
                <w:lang w:val="vi-VN"/>
                <w14:ligatures w14:val="none"/>
              </w:rPr>
            </w:pPr>
            <w:r w:rsidRPr="00A20513">
              <w:rPr>
                <w:rFonts w:eastAsia="Times New Roman"/>
                <w:kern w:val="0"/>
                <w:sz w:val="22"/>
                <w:szCs w:val="22"/>
                <w:lang w:val="vi-VN"/>
                <w14:ligatures w14:val="none"/>
              </w:rPr>
              <w:t xml:space="preserve">- TT HĐND, UBND các </w:t>
            </w:r>
            <w:r w:rsidR="00252BAD" w:rsidRPr="00A20513">
              <w:rPr>
                <w:rFonts w:eastAsia="Times New Roman"/>
                <w:kern w:val="0"/>
                <w:sz w:val="22"/>
                <w:szCs w:val="22"/>
                <w:lang w:val="vi-VN"/>
                <w14:ligatures w14:val="none"/>
              </w:rPr>
              <w:t>xã, phường</w:t>
            </w:r>
            <w:r w:rsidRPr="00A20513">
              <w:rPr>
                <w:rFonts w:eastAsia="Times New Roman"/>
                <w:kern w:val="0"/>
                <w:sz w:val="22"/>
                <w:szCs w:val="22"/>
                <w:lang w:val="vi-VN"/>
                <w14:ligatures w14:val="none"/>
              </w:rPr>
              <w:t>;</w:t>
            </w:r>
          </w:p>
          <w:p w14:paraId="2D120E87" w14:textId="4B6AF9C0" w:rsidR="005817ED" w:rsidRPr="00A20513" w:rsidRDefault="005817ED" w:rsidP="00BF70F0">
            <w:pPr>
              <w:widowControl w:val="0"/>
              <w:spacing w:after="0" w:line="240" w:lineRule="auto"/>
              <w:rPr>
                <w:rFonts w:eastAsia="Times New Roman"/>
                <w:spacing w:val="-8"/>
                <w:kern w:val="0"/>
                <w:sz w:val="22"/>
                <w:szCs w:val="22"/>
                <w:lang w:val="vi-VN"/>
                <w14:ligatures w14:val="none"/>
              </w:rPr>
            </w:pPr>
            <w:r w:rsidRPr="00A20513">
              <w:rPr>
                <w:rFonts w:eastAsia="Times New Roman"/>
                <w:spacing w:val="-8"/>
                <w:kern w:val="0"/>
                <w:sz w:val="22"/>
                <w:szCs w:val="22"/>
                <w:lang w:val="vi-VN"/>
                <w14:ligatures w14:val="none"/>
              </w:rPr>
              <w:t xml:space="preserve">- Báo </w:t>
            </w:r>
            <w:r w:rsidR="00C129F1" w:rsidRPr="00A20513">
              <w:rPr>
                <w:rFonts w:eastAsia="Times New Roman"/>
                <w:spacing w:val="-8"/>
                <w:kern w:val="0"/>
                <w:sz w:val="22"/>
                <w:szCs w:val="22"/>
                <w:lang w:val="vi-VN"/>
                <w14:ligatures w14:val="none"/>
              </w:rPr>
              <w:t xml:space="preserve">và PTTH </w:t>
            </w:r>
            <w:r w:rsidRPr="00A20513">
              <w:rPr>
                <w:rFonts w:eastAsia="Times New Roman"/>
                <w:spacing w:val="-8"/>
                <w:kern w:val="0"/>
                <w:sz w:val="22"/>
                <w:szCs w:val="22"/>
                <w:lang w:val="vi-VN"/>
                <w14:ligatures w14:val="none"/>
              </w:rPr>
              <w:t>Thái Nguyên, Trung tâm Thông tin tỉnh;</w:t>
            </w:r>
          </w:p>
          <w:p w14:paraId="5683203F" w14:textId="28C40EA3" w:rsidR="0096002C" w:rsidRPr="00A20513" w:rsidRDefault="005817ED" w:rsidP="00BF70F0">
            <w:pPr>
              <w:widowControl w:val="0"/>
              <w:spacing w:after="0" w:line="240" w:lineRule="auto"/>
              <w:rPr>
                <w:rFonts w:eastAsia="Times New Roman"/>
                <w:kern w:val="0"/>
                <w14:ligatures w14:val="none"/>
              </w:rPr>
            </w:pPr>
            <w:r w:rsidRPr="00A20513">
              <w:rPr>
                <w:rFonts w:eastAsia="Times New Roman"/>
                <w:kern w:val="0"/>
                <w:sz w:val="22"/>
                <w:szCs w:val="22"/>
                <w:lang w:val="vi-VN"/>
                <w14:ligatures w14:val="none"/>
              </w:rPr>
              <w:t>- Lưu: VT, CTHĐND.</w:t>
            </w:r>
          </w:p>
        </w:tc>
        <w:tc>
          <w:tcPr>
            <w:tcW w:w="4110" w:type="dxa"/>
            <w:shd w:val="clear" w:color="auto" w:fill="FFFFFF"/>
            <w:tcMar>
              <w:top w:w="0" w:type="dxa"/>
              <w:left w:w="108" w:type="dxa"/>
              <w:bottom w:w="0" w:type="dxa"/>
              <w:right w:w="108" w:type="dxa"/>
            </w:tcMar>
            <w:hideMark/>
          </w:tcPr>
          <w:p w14:paraId="38D421F7" w14:textId="77777777" w:rsidR="00FD536B" w:rsidRPr="00A20513" w:rsidRDefault="0096002C" w:rsidP="00BF70F0">
            <w:pPr>
              <w:widowControl w:val="0"/>
              <w:spacing w:before="120" w:after="120" w:line="234" w:lineRule="atLeast"/>
              <w:jc w:val="center"/>
              <w:rPr>
                <w:rFonts w:eastAsia="Times New Roman"/>
                <w:b/>
                <w:bCs/>
                <w:kern w:val="0"/>
                <w14:ligatures w14:val="none"/>
              </w:rPr>
            </w:pPr>
            <w:r w:rsidRPr="00A20513">
              <w:rPr>
                <w:rFonts w:eastAsia="Times New Roman"/>
                <w:b/>
                <w:bCs/>
                <w:kern w:val="0"/>
                <w14:ligatures w14:val="none"/>
              </w:rPr>
              <w:t>CHỦ TỊCH</w:t>
            </w:r>
          </w:p>
          <w:p w14:paraId="3DD35AE2" w14:textId="77777777" w:rsidR="00FD536B" w:rsidRPr="00A20513" w:rsidRDefault="00FD536B" w:rsidP="00BF70F0">
            <w:pPr>
              <w:widowControl w:val="0"/>
              <w:spacing w:before="120" w:after="120" w:line="234" w:lineRule="atLeast"/>
              <w:jc w:val="center"/>
              <w:rPr>
                <w:rFonts w:eastAsia="Times New Roman"/>
                <w:b/>
                <w:bCs/>
                <w:kern w:val="0"/>
                <w14:ligatures w14:val="none"/>
              </w:rPr>
            </w:pPr>
          </w:p>
          <w:p w14:paraId="23B45FDD" w14:textId="77777777" w:rsidR="00FD536B" w:rsidRPr="00A20513" w:rsidRDefault="00FD536B" w:rsidP="00BF70F0">
            <w:pPr>
              <w:widowControl w:val="0"/>
              <w:spacing w:before="120" w:after="120" w:line="234" w:lineRule="atLeast"/>
              <w:jc w:val="center"/>
              <w:rPr>
                <w:rFonts w:eastAsia="Times New Roman"/>
                <w:b/>
                <w:bCs/>
                <w:kern w:val="0"/>
                <w14:ligatures w14:val="none"/>
              </w:rPr>
            </w:pPr>
          </w:p>
          <w:p w14:paraId="5F5C630E" w14:textId="77777777" w:rsidR="00FD536B" w:rsidRPr="00A20513" w:rsidRDefault="00FD536B" w:rsidP="00BF70F0">
            <w:pPr>
              <w:widowControl w:val="0"/>
              <w:spacing w:before="120" w:after="120" w:line="234" w:lineRule="atLeast"/>
              <w:jc w:val="center"/>
              <w:rPr>
                <w:rFonts w:eastAsia="Times New Roman"/>
                <w:b/>
                <w:bCs/>
                <w:kern w:val="0"/>
                <w14:ligatures w14:val="none"/>
              </w:rPr>
            </w:pPr>
          </w:p>
          <w:p w14:paraId="1E4F7F8A" w14:textId="77777777" w:rsidR="00FD536B" w:rsidRPr="00A20513" w:rsidRDefault="00FD536B" w:rsidP="00BF70F0">
            <w:pPr>
              <w:widowControl w:val="0"/>
              <w:spacing w:before="120" w:after="120" w:line="234" w:lineRule="atLeast"/>
              <w:jc w:val="center"/>
              <w:rPr>
                <w:rFonts w:eastAsia="Times New Roman"/>
                <w:b/>
                <w:bCs/>
                <w:kern w:val="0"/>
                <w14:ligatures w14:val="none"/>
              </w:rPr>
            </w:pPr>
          </w:p>
          <w:p w14:paraId="2D617219" w14:textId="77777777" w:rsidR="00FD536B" w:rsidRPr="00A20513" w:rsidRDefault="00FD536B" w:rsidP="00BF70F0">
            <w:pPr>
              <w:widowControl w:val="0"/>
              <w:spacing w:before="120" w:after="120" w:line="234" w:lineRule="atLeast"/>
              <w:jc w:val="center"/>
              <w:rPr>
                <w:rFonts w:eastAsia="Times New Roman"/>
                <w:b/>
                <w:bCs/>
                <w:kern w:val="0"/>
                <w14:ligatures w14:val="none"/>
              </w:rPr>
            </w:pPr>
          </w:p>
          <w:p w14:paraId="35132D88" w14:textId="7DE8AD8F" w:rsidR="0096002C" w:rsidRPr="00A20513" w:rsidRDefault="0096002C" w:rsidP="00BF70F0">
            <w:pPr>
              <w:widowControl w:val="0"/>
              <w:spacing w:before="120" w:after="120" w:line="234" w:lineRule="atLeast"/>
              <w:jc w:val="center"/>
              <w:rPr>
                <w:rFonts w:eastAsia="Times New Roman"/>
                <w:kern w:val="0"/>
                <w14:ligatures w14:val="none"/>
              </w:rPr>
            </w:pPr>
            <w:r w:rsidRPr="00A20513">
              <w:rPr>
                <w:rFonts w:eastAsia="Times New Roman"/>
                <w:b/>
                <w:bCs/>
                <w:kern w:val="0"/>
                <w14:ligatures w14:val="none"/>
              </w:rPr>
              <w:br/>
            </w:r>
            <w:r w:rsidRPr="00A20513">
              <w:rPr>
                <w:rFonts w:eastAsia="Times New Roman"/>
                <w:b/>
                <w:bCs/>
                <w:kern w:val="0"/>
                <w14:ligatures w14:val="none"/>
              </w:rPr>
              <w:br/>
            </w:r>
          </w:p>
          <w:p w14:paraId="7F78F25D" w14:textId="77777777" w:rsidR="00B925A4" w:rsidRPr="00A20513" w:rsidRDefault="00B925A4" w:rsidP="00BF70F0">
            <w:pPr>
              <w:widowControl w:val="0"/>
              <w:rPr>
                <w:rFonts w:eastAsia="Times New Roman"/>
              </w:rPr>
            </w:pPr>
          </w:p>
        </w:tc>
      </w:tr>
    </w:tbl>
    <w:p w14:paraId="1B7B0CE5" w14:textId="77777777" w:rsidR="000672CA" w:rsidRPr="00A20513" w:rsidRDefault="000672CA" w:rsidP="00BF70F0">
      <w:pPr>
        <w:widowControl w:val="0"/>
      </w:pPr>
    </w:p>
    <w:sectPr w:rsidR="000672CA" w:rsidRPr="00A20513" w:rsidSect="00DD5398">
      <w:headerReference w:type="default" r:id="rId8"/>
      <w:pgSz w:w="11907" w:h="16840" w:code="9"/>
      <w:pgMar w:top="1134" w:right="992"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FFC20" w14:textId="77777777" w:rsidR="00FC6908" w:rsidRDefault="00FC6908" w:rsidP="007E04D4">
      <w:pPr>
        <w:spacing w:after="0" w:line="240" w:lineRule="auto"/>
      </w:pPr>
      <w:r>
        <w:separator/>
      </w:r>
    </w:p>
  </w:endnote>
  <w:endnote w:type="continuationSeparator" w:id="0">
    <w:p w14:paraId="532F6868" w14:textId="77777777" w:rsidR="00FC6908" w:rsidRDefault="00FC6908" w:rsidP="007E0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2C052" w14:textId="77777777" w:rsidR="00FC6908" w:rsidRDefault="00FC6908" w:rsidP="007E04D4">
      <w:pPr>
        <w:spacing w:after="0" w:line="240" w:lineRule="auto"/>
      </w:pPr>
      <w:r>
        <w:separator/>
      </w:r>
    </w:p>
  </w:footnote>
  <w:footnote w:type="continuationSeparator" w:id="0">
    <w:p w14:paraId="04AAE253" w14:textId="77777777" w:rsidR="00FC6908" w:rsidRDefault="00FC6908" w:rsidP="007E04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7653117"/>
      <w:docPartObj>
        <w:docPartGallery w:val="Page Numbers (Top of Page)"/>
        <w:docPartUnique/>
      </w:docPartObj>
    </w:sdtPr>
    <w:sdtEndPr>
      <w:rPr>
        <w:noProof/>
      </w:rPr>
    </w:sdtEndPr>
    <w:sdtContent>
      <w:p w14:paraId="58A16830" w14:textId="6DDCE2D4" w:rsidR="007E04D4" w:rsidRDefault="007E04D4">
        <w:pPr>
          <w:pStyle w:val="Header"/>
          <w:jc w:val="center"/>
        </w:pPr>
        <w:r>
          <w:fldChar w:fldCharType="begin"/>
        </w:r>
        <w:r>
          <w:instrText xml:space="preserve"> PAGE   \* MERGEFORMAT </w:instrText>
        </w:r>
        <w:r>
          <w:fldChar w:fldCharType="separate"/>
        </w:r>
        <w:r w:rsidR="00DF6EC8">
          <w:rPr>
            <w:noProof/>
          </w:rPr>
          <w:t>2</w:t>
        </w:r>
        <w:r>
          <w:rPr>
            <w:noProof/>
          </w:rPr>
          <w:fldChar w:fldCharType="end"/>
        </w:r>
      </w:p>
    </w:sdtContent>
  </w:sdt>
  <w:p w14:paraId="70F01F4F" w14:textId="77777777" w:rsidR="007E04D4" w:rsidRDefault="007E04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6A3259"/>
    <w:multiLevelType w:val="hybridMultilevel"/>
    <w:tmpl w:val="21340926"/>
    <w:lvl w:ilvl="0" w:tplc="C89CA3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70458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002C"/>
    <w:rsid w:val="00001D4B"/>
    <w:rsid w:val="00002EA5"/>
    <w:rsid w:val="00006A4A"/>
    <w:rsid w:val="00013D82"/>
    <w:rsid w:val="00024B1F"/>
    <w:rsid w:val="00044783"/>
    <w:rsid w:val="0005373F"/>
    <w:rsid w:val="0005771E"/>
    <w:rsid w:val="0006535B"/>
    <w:rsid w:val="000672CA"/>
    <w:rsid w:val="000766D7"/>
    <w:rsid w:val="000779C4"/>
    <w:rsid w:val="00084341"/>
    <w:rsid w:val="000A017E"/>
    <w:rsid w:val="000A0844"/>
    <w:rsid w:val="000A77CA"/>
    <w:rsid w:val="000B12AE"/>
    <w:rsid w:val="000B1BB1"/>
    <w:rsid w:val="000B20B4"/>
    <w:rsid w:val="000B6DDC"/>
    <w:rsid w:val="000E6EC5"/>
    <w:rsid w:val="000F2D29"/>
    <w:rsid w:val="00107440"/>
    <w:rsid w:val="00130982"/>
    <w:rsid w:val="00131A7C"/>
    <w:rsid w:val="001358E8"/>
    <w:rsid w:val="00147ECC"/>
    <w:rsid w:val="001500BF"/>
    <w:rsid w:val="00157D2A"/>
    <w:rsid w:val="00187138"/>
    <w:rsid w:val="001A61C4"/>
    <w:rsid w:val="001D21D7"/>
    <w:rsid w:val="001D5A86"/>
    <w:rsid w:val="001E2B09"/>
    <w:rsid w:val="001F0FF9"/>
    <w:rsid w:val="00201E3B"/>
    <w:rsid w:val="002141B1"/>
    <w:rsid w:val="00215262"/>
    <w:rsid w:val="0022724D"/>
    <w:rsid w:val="002321BD"/>
    <w:rsid w:val="002322F2"/>
    <w:rsid w:val="00232C3E"/>
    <w:rsid w:val="0023456B"/>
    <w:rsid w:val="00240B87"/>
    <w:rsid w:val="00250048"/>
    <w:rsid w:val="00252BAD"/>
    <w:rsid w:val="00254726"/>
    <w:rsid w:val="002611AB"/>
    <w:rsid w:val="002774AF"/>
    <w:rsid w:val="00284209"/>
    <w:rsid w:val="00290375"/>
    <w:rsid w:val="002B337E"/>
    <w:rsid w:val="002B3B37"/>
    <w:rsid w:val="002C3180"/>
    <w:rsid w:val="002C557B"/>
    <w:rsid w:val="002C61DF"/>
    <w:rsid w:val="002D0E18"/>
    <w:rsid w:val="002D44BD"/>
    <w:rsid w:val="002D553C"/>
    <w:rsid w:val="002F29E2"/>
    <w:rsid w:val="002F4D5E"/>
    <w:rsid w:val="002F5C7B"/>
    <w:rsid w:val="0032213E"/>
    <w:rsid w:val="00330CAA"/>
    <w:rsid w:val="00337D84"/>
    <w:rsid w:val="00343303"/>
    <w:rsid w:val="0036161F"/>
    <w:rsid w:val="00362A98"/>
    <w:rsid w:val="0037113B"/>
    <w:rsid w:val="003754D6"/>
    <w:rsid w:val="00381EF4"/>
    <w:rsid w:val="00381F73"/>
    <w:rsid w:val="0038417F"/>
    <w:rsid w:val="00386CA6"/>
    <w:rsid w:val="003C3B5A"/>
    <w:rsid w:val="003D07A8"/>
    <w:rsid w:val="003D6087"/>
    <w:rsid w:val="003E64C7"/>
    <w:rsid w:val="00403747"/>
    <w:rsid w:val="0040691B"/>
    <w:rsid w:val="00410A89"/>
    <w:rsid w:val="00437164"/>
    <w:rsid w:val="0044362D"/>
    <w:rsid w:val="00443AB7"/>
    <w:rsid w:val="00446EAA"/>
    <w:rsid w:val="004575E5"/>
    <w:rsid w:val="00467C25"/>
    <w:rsid w:val="00484C98"/>
    <w:rsid w:val="00484DA3"/>
    <w:rsid w:val="00485300"/>
    <w:rsid w:val="0048698E"/>
    <w:rsid w:val="00487CA0"/>
    <w:rsid w:val="00490949"/>
    <w:rsid w:val="004943D1"/>
    <w:rsid w:val="00496CA3"/>
    <w:rsid w:val="004B06B7"/>
    <w:rsid w:val="004C586A"/>
    <w:rsid w:val="004C68E0"/>
    <w:rsid w:val="004D2A53"/>
    <w:rsid w:val="004E4051"/>
    <w:rsid w:val="004E6C71"/>
    <w:rsid w:val="004F2317"/>
    <w:rsid w:val="004F3893"/>
    <w:rsid w:val="004F49C6"/>
    <w:rsid w:val="004F773E"/>
    <w:rsid w:val="005005CA"/>
    <w:rsid w:val="00503BFF"/>
    <w:rsid w:val="00512839"/>
    <w:rsid w:val="00516568"/>
    <w:rsid w:val="00530091"/>
    <w:rsid w:val="005303D2"/>
    <w:rsid w:val="005336D0"/>
    <w:rsid w:val="00547D84"/>
    <w:rsid w:val="00552892"/>
    <w:rsid w:val="00556895"/>
    <w:rsid w:val="00557B33"/>
    <w:rsid w:val="005650A9"/>
    <w:rsid w:val="00565232"/>
    <w:rsid w:val="00566AF6"/>
    <w:rsid w:val="005712FA"/>
    <w:rsid w:val="005801AC"/>
    <w:rsid w:val="005817ED"/>
    <w:rsid w:val="005821BA"/>
    <w:rsid w:val="005921B7"/>
    <w:rsid w:val="005924DC"/>
    <w:rsid w:val="005930B7"/>
    <w:rsid w:val="005A3CB5"/>
    <w:rsid w:val="005A56E9"/>
    <w:rsid w:val="005B37CA"/>
    <w:rsid w:val="005C018E"/>
    <w:rsid w:val="005C3792"/>
    <w:rsid w:val="005D1EF2"/>
    <w:rsid w:val="005D5BEE"/>
    <w:rsid w:val="005E2850"/>
    <w:rsid w:val="005E4FD5"/>
    <w:rsid w:val="006019F9"/>
    <w:rsid w:val="006129F8"/>
    <w:rsid w:val="00626600"/>
    <w:rsid w:val="00631085"/>
    <w:rsid w:val="0064461C"/>
    <w:rsid w:val="00646BA4"/>
    <w:rsid w:val="00650734"/>
    <w:rsid w:val="00660930"/>
    <w:rsid w:val="00662318"/>
    <w:rsid w:val="006656B1"/>
    <w:rsid w:val="00667C62"/>
    <w:rsid w:val="00671813"/>
    <w:rsid w:val="00671CB7"/>
    <w:rsid w:val="0067555F"/>
    <w:rsid w:val="006835B4"/>
    <w:rsid w:val="0069257F"/>
    <w:rsid w:val="00696BE1"/>
    <w:rsid w:val="006A027E"/>
    <w:rsid w:val="006B3EB7"/>
    <w:rsid w:val="006C6CB2"/>
    <w:rsid w:val="006D1257"/>
    <w:rsid w:val="006D65E1"/>
    <w:rsid w:val="006E49A7"/>
    <w:rsid w:val="006E4C97"/>
    <w:rsid w:val="006E5ABB"/>
    <w:rsid w:val="006F26F7"/>
    <w:rsid w:val="00704BE3"/>
    <w:rsid w:val="007256E8"/>
    <w:rsid w:val="00732660"/>
    <w:rsid w:val="007327CA"/>
    <w:rsid w:val="00734F9D"/>
    <w:rsid w:val="00736AB6"/>
    <w:rsid w:val="0074260E"/>
    <w:rsid w:val="00742EA9"/>
    <w:rsid w:val="00752F16"/>
    <w:rsid w:val="0075729B"/>
    <w:rsid w:val="0075758E"/>
    <w:rsid w:val="00785DF6"/>
    <w:rsid w:val="007A091F"/>
    <w:rsid w:val="007B17E1"/>
    <w:rsid w:val="007C2D8D"/>
    <w:rsid w:val="007D2E24"/>
    <w:rsid w:val="007D4C40"/>
    <w:rsid w:val="007E04D4"/>
    <w:rsid w:val="007E45EB"/>
    <w:rsid w:val="007E5F35"/>
    <w:rsid w:val="007E6853"/>
    <w:rsid w:val="007F3410"/>
    <w:rsid w:val="007F4F57"/>
    <w:rsid w:val="00803A40"/>
    <w:rsid w:val="00823671"/>
    <w:rsid w:val="00823AD7"/>
    <w:rsid w:val="0083024D"/>
    <w:rsid w:val="008529E9"/>
    <w:rsid w:val="00856D99"/>
    <w:rsid w:val="00860E72"/>
    <w:rsid w:val="00862447"/>
    <w:rsid w:val="00863FF0"/>
    <w:rsid w:val="00865826"/>
    <w:rsid w:val="00886AC3"/>
    <w:rsid w:val="0089311E"/>
    <w:rsid w:val="00893BA9"/>
    <w:rsid w:val="008A6360"/>
    <w:rsid w:val="008B6F93"/>
    <w:rsid w:val="008D4F6F"/>
    <w:rsid w:val="008D598C"/>
    <w:rsid w:val="008D5DDE"/>
    <w:rsid w:val="008D5FC0"/>
    <w:rsid w:val="008E0230"/>
    <w:rsid w:val="008E0DAE"/>
    <w:rsid w:val="008E6A62"/>
    <w:rsid w:val="008F5D50"/>
    <w:rsid w:val="00905CF6"/>
    <w:rsid w:val="00905D41"/>
    <w:rsid w:val="00905EDB"/>
    <w:rsid w:val="009071F6"/>
    <w:rsid w:val="0091788C"/>
    <w:rsid w:val="00927352"/>
    <w:rsid w:val="009303D4"/>
    <w:rsid w:val="0095292A"/>
    <w:rsid w:val="0096002C"/>
    <w:rsid w:val="009648D6"/>
    <w:rsid w:val="00976C5C"/>
    <w:rsid w:val="00983223"/>
    <w:rsid w:val="0099386E"/>
    <w:rsid w:val="009A2354"/>
    <w:rsid w:val="009A5394"/>
    <w:rsid w:val="009B3AC8"/>
    <w:rsid w:val="009B5FA9"/>
    <w:rsid w:val="009C4AAE"/>
    <w:rsid w:val="009C6428"/>
    <w:rsid w:val="009D12D4"/>
    <w:rsid w:val="009D2CC1"/>
    <w:rsid w:val="009F0F1C"/>
    <w:rsid w:val="009F0FFB"/>
    <w:rsid w:val="009F103C"/>
    <w:rsid w:val="00A04F44"/>
    <w:rsid w:val="00A11822"/>
    <w:rsid w:val="00A12B39"/>
    <w:rsid w:val="00A20513"/>
    <w:rsid w:val="00A3343D"/>
    <w:rsid w:val="00A3459C"/>
    <w:rsid w:val="00A5537A"/>
    <w:rsid w:val="00A61596"/>
    <w:rsid w:val="00A65DE3"/>
    <w:rsid w:val="00A81A6B"/>
    <w:rsid w:val="00A91479"/>
    <w:rsid w:val="00A91CEB"/>
    <w:rsid w:val="00AC400C"/>
    <w:rsid w:val="00AE2A10"/>
    <w:rsid w:val="00B0773C"/>
    <w:rsid w:val="00B323B5"/>
    <w:rsid w:val="00B32C7C"/>
    <w:rsid w:val="00B34C13"/>
    <w:rsid w:val="00B50C34"/>
    <w:rsid w:val="00B61BE2"/>
    <w:rsid w:val="00B72531"/>
    <w:rsid w:val="00B7657A"/>
    <w:rsid w:val="00B82D94"/>
    <w:rsid w:val="00B9011E"/>
    <w:rsid w:val="00B925A4"/>
    <w:rsid w:val="00B93211"/>
    <w:rsid w:val="00BA37CD"/>
    <w:rsid w:val="00BA5A1C"/>
    <w:rsid w:val="00BB1ED0"/>
    <w:rsid w:val="00BB24F9"/>
    <w:rsid w:val="00BB6260"/>
    <w:rsid w:val="00BD6ADA"/>
    <w:rsid w:val="00BE12F4"/>
    <w:rsid w:val="00BE4E91"/>
    <w:rsid w:val="00BF0170"/>
    <w:rsid w:val="00BF70F0"/>
    <w:rsid w:val="00C0205E"/>
    <w:rsid w:val="00C129F1"/>
    <w:rsid w:val="00C17E22"/>
    <w:rsid w:val="00C222AD"/>
    <w:rsid w:val="00C34CE9"/>
    <w:rsid w:val="00C40BC4"/>
    <w:rsid w:val="00C52219"/>
    <w:rsid w:val="00C71877"/>
    <w:rsid w:val="00C71D45"/>
    <w:rsid w:val="00C8138A"/>
    <w:rsid w:val="00C927F4"/>
    <w:rsid w:val="00C96E82"/>
    <w:rsid w:val="00CA1848"/>
    <w:rsid w:val="00CB7451"/>
    <w:rsid w:val="00CC24CB"/>
    <w:rsid w:val="00CC667C"/>
    <w:rsid w:val="00CD7BD5"/>
    <w:rsid w:val="00CE0CBD"/>
    <w:rsid w:val="00CE16FD"/>
    <w:rsid w:val="00CF5B7F"/>
    <w:rsid w:val="00D0220E"/>
    <w:rsid w:val="00D05282"/>
    <w:rsid w:val="00D170CA"/>
    <w:rsid w:val="00D23240"/>
    <w:rsid w:val="00D26AB6"/>
    <w:rsid w:val="00D27CAB"/>
    <w:rsid w:val="00D52432"/>
    <w:rsid w:val="00D53500"/>
    <w:rsid w:val="00D62466"/>
    <w:rsid w:val="00D63B6B"/>
    <w:rsid w:val="00D73BF0"/>
    <w:rsid w:val="00DA0E5B"/>
    <w:rsid w:val="00DD5398"/>
    <w:rsid w:val="00DE1F20"/>
    <w:rsid w:val="00DE4871"/>
    <w:rsid w:val="00DF6EC8"/>
    <w:rsid w:val="00E21E0A"/>
    <w:rsid w:val="00E26C2D"/>
    <w:rsid w:val="00E26F82"/>
    <w:rsid w:val="00E323AE"/>
    <w:rsid w:val="00E35A9E"/>
    <w:rsid w:val="00E35D21"/>
    <w:rsid w:val="00E458A7"/>
    <w:rsid w:val="00E528CF"/>
    <w:rsid w:val="00E54340"/>
    <w:rsid w:val="00E61FBE"/>
    <w:rsid w:val="00E66A55"/>
    <w:rsid w:val="00E80CA7"/>
    <w:rsid w:val="00E84E5E"/>
    <w:rsid w:val="00E9428C"/>
    <w:rsid w:val="00EA3281"/>
    <w:rsid w:val="00EA7AF0"/>
    <w:rsid w:val="00EB56E2"/>
    <w:rsid w:val="00EB5BDC"/>
    <w:rsid w:val="00EC13F0"/>
    <w:rsid w:val="00ED1ADD"/>
    <w:rsid w:val="00ED270B"/>
    <w:rsid w:val="00ED6068"/>
    <w:rsid w:val="00ED6AC0"/>
    <w:rsid w:val="00EE097B"/>
    <w:rsid w:val="00EF06DE"/>
    <w:rsid w:val="00EF2A3A"/>
    <w:rsid w:val="00EF4438"/>
    <w:rsid w:val="00EF46AC"/>
    <w:rsid w:val="00F01073"/>
    <w:rsid w:val="00F05C4F"/>
    <w:rsid w:val="00F06F72"/>
    <w:rsid w:val="00F12190"/>
    <w:rsid w:val="00F129C9"/>
    <w:rsid w:val="00F15401"/>
    <w:rsid w:val="00F15C0C"/>
    <w:rsid w:val="00F178AC"/>
    <w:rsid w:val="00F2757B"/>
    <w:rsid w:val="00F51EA1"/>
    <w:rsid w:val="00F5363B"/>
    <w:rsid w:val="00F55764"/>
    <w:rsid w:val="00F6273E"/>
    <w:rsid w:val="00F838B8"/>
    <w:rsid w:val="00FA174A"/>
    <w:rsid w:val="00FA4EB5"/>
    <w:rsid w:val="00FC44EB"/>
    <w:rsid w:val="00FC6908"/>
    <w:rsid w:val="00FD536B"/>
    <w:rsid w:val="00FE2C8F"/>
    <w:rsid w:val="00FF12BC"/>
    <w:rsid w:val="00FF7795"/>
    <w:rsid w:val="00FF7A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F9177"/>
  <w15:docId w15:val="{729C1645-E7E3-41A5-B741-2561074AD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600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600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6002C"/>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96002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6002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6002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6002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6002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6002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00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600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6002C"/>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96002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6002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6002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6002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6002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6002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600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00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002C"/>
    <w:pPr>
      <w:numPr>
        <w:ilvl w:val="1"/>
      </w:numPr>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96002C"/>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96002C"/>
    <w:pPr>
      <w:spacing w:before="160"/>
      <w:jc w:val="center"/>
    </w:pPr>
    <w:rPr>
      <w:i/>
      <w:iCs/>
      <w:color w:val="404040" w:themeColor="text1" w:themeTint="BF"/>
    </w:rPr>
  </w:style>
  <w:style w:type="character" w:customStyle="1" w:styleId="QuoteChar">
    <w:name w:val="Quote Char"/>
    <w:basedOn w:val="DefaultParagraphFont"/>
    <w:link w:val="Quote"/>
    <w:uiPriority w:val="29"/>
    <w:rsid w:val="0096002C"/>
    <w:rPr>
      <w:i/>
      <w:iCs/>
      <w:color w:val="404040" w:themeColor="text1" w:themeTint="BF"/>
    </w:rPr>
  </w:style>
  <w:style w:type="paragraph" w:styleId="ListParagraph">
    <w:name w:val="List Paragraph"/>
    <w:basedOn w:val="Normal"/>
    <w:uiPriority w:val="34"/>
    <w:qFormat/>
    <w:rsid w:val="0096002C"/>
    <w:pPr>
      <w:ind w:left="720"/>
      <w:contextualSpacing/>
    </w:pPr>
  </w:style>
  <w:style w:type="character" w:styleId="IntenseEmphasis">
    <w:name w:val="Intense Emphasis"/>
    <w:basedOn w:val="DefaultParagraphFont"/>
    <w:uiPriority w:val="21"/>
    <w:qFormat/>
    <w:rsid w:val="0096002C"/>
    <w:rPr>
      <w:i/>
      <w:iCs/>
      <w:color w:val="0F4761" w:themeColor="accent1" w:themeShade="BF"/>
    </w:rPr>
  </w:style>
  <w:style w:type="paragraph" w:styleId="IntenseQuote">
    <w:name w:val="Intense Quote"/>
    <w:basedOn w:val="Normal"/>
    <w:next w:val="Normal"/>
    <w:link w:val="IntenseQuoteChar"/>
    <w:uiPriority w:val="30"/>
    <w:qFormat/>
    <w:rsid w:val="009600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002C"/>
    <w:rPr>
      <w:i/>
      <w:iCs/>
      <w:color w:val="0F4761" w:themeColor="accent1" w:themeShade="BF"/>
    </w:rPr>
  </w:style>
  <w:style w:type="character" w:styleId="IntenseReference">
    <w:name w:val="Intense Reference"/>
    <w:basedOn w:val="DefaultParagraphFont"/>
    <w:uiPriority w:val="32"/>
    <w:qFormat/>
    <w:rsid w:val="0096002C"/>
    <w:rPr>
      <w:b/>
      <w:bCs/>
      <w:smallCaps/>
      <w:color w:val="0F4761" w:themeColor="accent1" w:themeShade="BF"/>
      <w:spacing w:val="5"/>
    </w:rPr>
  </w:style>
  <w:style w:type="paragraph" w:styleId="NormalWeb">
    <w:name w:val="Normal (Web)"/>
    <w:aliases w:val="Normal (Web) Char"/>
    <w:basedOn w:val="Normal"/>
    <w:link w:val="NormalWebChar1"/>
    <w:uiPriority w:val="99"/>
    <w:unhideWhenUsed/>
    <w:rsid w:val="0096002C"/>
    <w:pPr>
      <w:spacing w:before="100" w:beforeAutospacing="1" w:after="100" w:afterAutospacing="1" w:line="240" w:lineRule="auto"/>
    </w:pPr>
    <w:rPr>
      <w:rFonts w:eastAsia="Times New Roman"/>
      <w:kern w:val="0"/>
      <w:sz w:val="24"/>
      <w:szCs w:val="24"/>
      <w14:ligatures w14:val="none"/>
    </w:rPr>
  </w:style>
  <w:style w:type="character" w:styleId="Hyperlink">
    <w:name w:val="Hyperlink"/>
    <w:basedOn w:val="DefaultParagraphFont"/>
    <w:uiPriority w:val="99"/>
    <w:semiHidden/>
    <w:unhideWhenUsed/>
    <w:rsid w:val="0096002C"/>
    <w:rPr>
      <w:color w:val="0000FF"/>
      <w:u w:val="single"/>
    </w:rPr>
  </w:style>
  <w:style w:type="paragraph" w:styleId="Header">
    <w:name w:val="header"/>
    <w:basedOn w:val="Normal"/>
    <w:link w:val="HeaderChar"/>
    <w:uiPriority w:val="99"/>
    <w:unhideWhenUsed/>
    <w:rsid w:val="007E04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04D4"/>
  </w:style>
  <w:style w:type="paragraph" w:styleId="Footer">
    <w:name w:val="footer"/>
    <w:basedOn w:val="Normal"/>
    <w:link w:val="FooterChar"/>
    <w:uiPriority w:val="99"/>
    <w:unhideWhenUsed/>
    <w:rsid w:val="007E04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04D4"/>
  </w:style>
  <w:style w:type="character" w:styleId="CommentReference">
    <w:name w:val="annotation reference"/>
    <w:basedOn w:val="DefaultParagraphFont"/>
    <w:uiPriority w:val="99"/>
    <w:semiHidden/>
    <w:unhideWhenUsed/>
    <w:rsid w:val="00D52432"/>
    <w:rPr>
      <w:sz w:val="16"/>
      <w:szCs w:val="16"/>
    </w:rPr>
  </w:style>
  <w:style w:type="paragraph" w:styleId="CommentText">
    <w:name w:val="annotation text"/>
    <w:basedOn w:val="Normal"/>
    <w:link w:val="CommentTextChar"/>
    <w:uiPriority w:val="99"/>
    <w:unhideWhenUsed/>
    <w:rsid w:val="00D52432"/>
    <w:pPr>
      <w:spacing w:line="240" w:lineRule="auto"/>
    </w:pPr>
    <w:rPr>
      <w:sz w:val="20"/>
      <w:szCs w:val="20"/>
    </w:rPr>
  </w:style>
  <w:style w:type="character" w:customStyle="1" w:styleId="CommentTextChar">
    <w:name w:val="Comment Text Char"/>
    <w:basedOn w:val="DefaultParagraphFont"/>
    <w:link w:val="CommentText"/>
    <w:uiPriority w:val="99"/>
    <w:rsid w:val="00D52432"/>
    <w:rPr>
      <w:sz w:val="20"/>
      <w:szCs w:val="20"/>
    </w:rPr>
  </w:style>
  <w:style w:type="paragraph" w:styleId="CommentSubject">
    <w:name w:val="annotation subject"/>
    <w:basedOn w:val="CommentText"/>
    <w:next w:val="CommentText"/>
    <w:link w:val="CommentSubjectChar"/>
    <w:uiPriority w:val="99"/>
    <w:semiHidden/>
    <w:unhideWhenUsed/>
    <w:rsid w:val="00D52432"/>
    <w:rPr>
      <w:b/>
      <w:bCs/>
    </w:rPr>
  </w:style>
  <w:style w:type="character" w:customStyle="1" w:styleId="CommentSubjectChar">
    <w:name w:val="Comment Subject Char"/>
    <w:basedOn w:val="CommentTextChar"/>
    <w:link w:val="CommentSubject"/>
    <w:uiPriority w:val="99"/>
    <w:semiHidden/>
    <w:rsid w:val="00D52432"/>
    <w:rPr>
      <w:b/>
      <w:bCs/>
      <w:sz w:val="20"/>
      <w:szCs w:val="20"/>
    </w:rPr>
  </w:style>
  <w:style w:type="paragraph" w:styleId="BalloonText">
    <w:name w:val="Balloon Text"/>
    <w:basedOn w:val="Normal"/>
    <w:link w:val="BalloonTextChar"/>
    <w:uiPriority w:val="99"/>
    <w:semiHidden/>
    <w:unhideWhenUsed/>
    <w:rsid w:val="006C6C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6CB2"/>
    <w:rPr>
      <w:rFonts w:ascii="Segoe UI" w:hAnsi="Segoe UI" w:cs="Segoe UI"/>
      <w:sz w:val="18"/>
      <w:szCs w:val="18"/>
    </w:rPr>
  </w:style>
  <w:style w:type="table" w:styleId="TableGrid">
    <w:name w:val="Table Grid"/>
    <w:basedOn w:val="TableNormal"/>
    <w:uiPriority w:val="39"/>
    <w:rsid w:val="00F536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
    <w:link w:val="NormalWeb"/>
    <w:uiPriority w:val="99"/>
    <w:rsid w:val="009303D4"/>
    <w:rPr>
      <w:rFonts w:eastAsia="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01573">
      <w:bodyDiv w:val="1"/>
      <w:marLeft w:val="0"/>
      <w:marRight w:val="0"/>
      <w:marTop w:val="0"/>
      <w:marBottom w:val="0"/>
      <w:divBdr>
        <w:top w:val="none" w:sz="0" w:space="0" w:color="auto"/>
        <w:left w:val="none" w:sz="0" w:space="0" w:color="auto"/>
        <w:bottom w:val="none" w:sz="0" w:space="0" w:color="auto"/>
        <w:right w:val="none" w:sz="0" w:space="0" w:color="auto"/>
      </w:divBdr>
    </w:div>
    <w:div w:id="182138586">
      <w:bodyDiv w:val="1"/>
      <w:marLeft w:val="0"/>
      <w:marRight w:val="0"/>
      <w:marTop w:val="0"/>
      <w:marBottom w:val="0"/>
      <w:divBdr>
        <w:top w:val="none" w:sz="0" w:space="0" w:color="auto"/>
        <w:left w:val="none" w:sz="0" w:space="0" w:color="auto"/>
        <w:bottom w:val="none" w:sz="0" w:space="0" w:color="auto"/>
        <w:right w:val="none" w:sz="0" w:space="0" w:color="auto"/>
      </w:divBdr>
    </w:div>
    <w:div w:id="470245491">
      <w:bodyDiv w:val="1"/>
      <w:marLeft w:val="0"/>
      <w:marRight w:val="0"/>
      <w:marTop w:val="0"/>
      <w:marBottom w:val="0"/>
      <w:divBdr>
        <w:top w:val="none" w:sz="0" w:space="0" w:color="auto"/>
        <w:left w:val="none" w:sz="0" w:space="0" w:color="auto"/>
        <w:bottom w:val="none" w:sz="0" w:space="0" w:color="auto"/>
        <w:right w:val="none" w:sz="0" w:space="0" w:color="auto"/>
      </w:divBdr>
    </w:div>
    <w:div w:id="470445123">
      <w:bodyDiv w:val="1"/>
      <w:marLeft w:val="0"/>
      <w:marRight w:val="0"/>
      <w:marTop w:val="0"/>
      <w:marBottom w:val="0"/>
      <w:divBdr>
        <w:top w:val="none" w:sz="0" w:space="0" w:color="auto"/>
        <w:left w:val="none" w:sz="0" w:space="0" w:color="auto"/>
        <w:bottom w:val="none" w:sz="0" w:space="0" w:color="auto"/>
        <w:right w:val="none" w:sz="0" w:space="0" w:color="auto"/>
      </w:divBdr>
      <w:divsChild>
        <w:div w:id="1353334712">
          <w:marLeft w:val="0"/>
          <w:marRight w:val="0"/>
          <w:marTop w:val="0"/>
          <w:marBottom w:val="0"/>
          <w:divBdr>
            <w:top w:val="none" w:sz="0" w:space="0" w:color="auto"/>
            <w:left w:val="none" w:sz="0" w:space="0" w:color="auto"/>
            <w:bottom w:val="none" w:sz="0" w:space="0" w:color="auto"/>
            <w:right w:val="none" w:sz="0" w:space="0" w:color="auto"/>
          </w:divBdr>
          <w:divsChild>
            <w:div w:id="533156031">
              <w:marLeft w:val="0"/>
              <w:marRight w:val="0"/>
              <w:marTop w:val="0"/>
              <w:marBottom w:val="0"/>
              <w:divBdr>
                <w:top w:val="none" w:sz="0" w:space="0" w:color="auto"/>
                <w:left w:val="none" w:sz="0" w:space="0" w:color="auto"/>
                <w:bottom w:val="none" w:sz="0" w:space="0" w:color="auto"/>
                <w:right w:val="none" w:sz="0" w:space="0" w:color="auto"/>
              </w:divBdr>
              <w:divsChild>
                <w:div w:id="1200126969">
                  <w:marLeft w:val="0"/>
                  <w:marRight w:val="0"/>
                  <w:marTop w:val="0"/>
                  <w:marBottom w:val="0"/>
                  <w:divBdr>
                    <w:top w:val="none" w:sz="0" w:space="0" w:color="auto"/>
                    <w:left w:val="none" w:sz="0" w:space="0" w:color="auto"/>
                    <w:bottom w:val="none" w:sz="0" w:space="0" w:color="auto"/>
                    <w:right w:val="none" w:sz="0" w:space="0" w:color="auto"/>
                  </w:divBdr>
                  <w:divsChild>
                    <w:div w:id="857236532">
                      <w:marLeft w:val="0"/>
                      <w:marRight w:val="0"/>
                      <w:marTop w:val="0"/>
                      <w:marBottom w:val="0"/>
                      <w:divBdr>
                        <w:top w:val="none" w:sz="0" w:space="0" w:color="auto"/>
                        <w:left w:val="none" w:sz="0" w:space="0" w:color="auto"/>
                        <w:bottom w:val="none" w:sz="0" w:space="0" w:color="auto"/>
                        <w:right w:val="none" w:sz="0" w:space="0" w:color="auto"/>
                      </w:divBdr>
                      <w:divsChild>
                        <w:div w:id="1188330973">
                          <w:marLeft w:val="0"/>
                          <w:marRight w:val="0"/>
                          <w:marTop w:val="0"/>
                          <w:marBottom w:val="0"/>
                          <w:divBdr>
                            <w:top w:val="none" w:sz="0" w:space="0" w:color="auto"/>
                            <w:left w:val="none" w:sz="0" w:space="0" w:color="auto"/>
                            <w:bottom w:val="none" w:sz="0" w:space="0" w:color="auto"/>
                            <w:right w:val="none" w:sz="0" w:space="0" w:color="auto"/>
                          </w:divBdr>
                          <w:divsChild>
                            <w:div w:id="1759717104">
                              <w:marLeft w:val="0"/>
                              <w:marRight w:val="0"/>
                              <w:marTop w:val="0"/>
                              <w:marBottom w:val="0"/>
                              <w:divBdr>
                                <w:top w:val="none" w:sz="0" w:space="0" w:color="auto"/>
                                <w:left w:val="none" w:sz="0" w:space="0" w:color="auto"/>
                                <w:bottom w:val="none" w:sz="0" w:space="0" w:color="auto"/>
                                <w:right w:val="none" w:sz="0" w:space="0" w:color="auto"/>
                              </w:divBdr>
                              <w:divsChild>
                                <w:div w:id="716130088">
                                  <w:marLeft w:val="0"/>
                                  <w:marRight w:val="0"/>
                                  <w:marTop w:val="0"/>
                                  <w:marBottom w:val="0"/>
                                  <w:divBdr>
                                    <w:top w:val="none" w:sz="0" w:space="0" w:color="auto"/>
                                    <w:left w:val="none" w:sz="0" w:space="0" w:color="auto"/>
                                    <w:bottom w:val="none" w:sz="0" w:space="0" w:color="auto"/>
                                    <w:right w:val="none" w:sz="0" w:space="0" w:color="auto"/>
                                  </w:divBdr>
                                  <w:divsChild>
                                    <w:div w:id="67419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7844839">
      <w:bodyDiv w:val="1"/>
      <w:marLeft w:val="0"/>
      <w:marRight w:val="0"/>
      <w:marTop w:val="0"/>
      <w:marBottom w:val="0"/>
      <w:divBdr>
        <w:top w:val="none" w:sz="0" w:space="0" w:color="auto"/>
        <w:left w:val="none" w:sz="0" w:space="0" w:color="auto"/>
        <w:bottom w:val="none" w:sz="0" w:space="0" w:color="auto"/>
        <w:right w:val="none" w:sz="0" w:space="0" w:color="auto"/>
      </w:divBdr>
    </w:div>
    <w:div w:id="1472558129">
      <w:bodyDiv w:val="1"/>
      <w:marLeft w:val="0"/>
      <w:marRight w:val="0"/>
      <w:marTop w:val="0"/>
      <w:marBottom w:val="0"/>
      <w:divBdr>
        <w:top w:val="none" w:sz="0" w:space="0" w:color="auto"/>
        <w:left w:val="none" w:sz="0" w:space="0" w:color="auto"/>
        <w:bottom w:val="none" w:sz="0" w:space="0" w:color="auto"/>
        <w:right w:val="none" w:sz="0" w:space="0" w:color="auto"/>
      </w:divBdr>
    </w:div>
    <w:div w:id="1600873503">
      <w:bodyDiv w:val="1"/>
      <w:marLeft w:val="0"/>
      <w:marRight w:val="0"/>
      <w:marTop w:val="0"/>
      <w:marBottom w:val="0"/>
      <w:divBdr>
        <w:top w:val="none" w:sz="0" w:space="0" w:color="auto"/>
        <w:left w:val="none" w:sz="0" w:space="0" w:color="auto"/>
        <w:bottom w:val="none" w:sz="0" w:space="0" w:color="auto"/>
        <w:right w:val="none" w:sz="0" w:space="0" w:color="auto"/>
      </w:divBdr>
    </w:div>
    <w:div w:id="1621255798">
      <w:bodyDiv w:val="1"/>
      <w:marLeft w:val="0"/>
      <w:marRight w:val="0"/>
      <w:marTop w:val="0"/>
      <w:marBottom w:val="0"/>
      <w:divBdr>
        <w:top w:val="none" w:sz="0" w:space="0" w:color="auto"/>
        <w:left w:val="none" w:sz="0" w:space="0" w:color="auto"/>
        <w:bottom w:val="none" w:sz="0" w:space="0" w:color="auto"/>
        <w:right w:val="none" w:sz="0" w:space="0" w:color="auto"/>
      </w:divBdr>
    </w:div>
    <w:div w:id="1637836238">
      <w:bodyDiv w:val="1"/>
      <w:marLeft w:val="0"/>
      <w:marRight w:val="0"/>
      <w:marTop w:val="0"/>
      <w:marBottom w:val="0"/>
      <w:divBdr>
        <w:top w:val="none" w:sz="0" w:space="0" w:color="auto"/>
        <w:left w:val="none" w:sz="0" w:space="0" w:color="auto"/>
        <w:bottom w:val="none" w:sz="0" w:space="0" w:color="auto"/>
        <w:right w:val="none" w:sz="0" w:space="0" w:color="auto"/>
      </w:divBdr>
    </w:div>
    <w:div w:id="1754471709">
      <w:bodyDiv w:val="1"/>
      <w:marLeft w:val="0"/>
      <w:marRight w:val="0"/>
      <w:marTop w:val="0"/>
      <w:marBottom w:val="0"/>
      <w:divBdr>
        <w:top w:val="none" w:sz="0" w:space="0" w:color="auto"/>
        <w:left w:val="none" w:sz="0" w:space="0" w:color="auto"/>
        <w:bottom w:val="none" w:sz="0" w:space="0" w:color="auto"/>
        <w:right w:val="none" w:sz="0" w:space="0" w:color="auto"/>
      </w:divBdr>
    </w:div>
    <w:div w:id="1914002261">
      <w:bodyDiv w:val="1"/>
      <w:marLeft w:val="0"/>
      <w:marRight w:val="0"/>
      <w:marTop w:val="0"/>
      <w:marBottom w:val="0"/>
      <w:divBdr>
        <w:top w:val="none" w:sz="0" w:space="0" w:color="auto"/>
        <w:left w:val="none" w:sz="0" w:space="0" w:color="auto"/>
        <w:bottom w:val="none" w:sz="0" w:space="0" w:color="auto"/>
        <w:right w:val="none" w:sz="0" w:space="0" w:color="auto"/>
      </w:divBdr>
      <w:divsChild>
        <w:div w:id="230045776">
          <w:marLeft w:val="0"/>
          <w:marRight w:val="0"/>
          <w:marTop w:val="0"/>
          <w:marBottom w:val="0"/>
          <w:divBdr>
            <w:top w:val="none" w:sz="0" w:space="0" w:color="auto"/>
            <w:left w:val="none" w:sz="0" w:space="0" w:color="auto"/>
            <w:bottom w:val="none" w:sz="0" w:space="0" w:color="auto"/>
            <w:right w:val="none" w:sz="0" w:space="0" w:color="auto"/>
          </w:divBdr>
          <w:divsChild>
            <w:div w:id="489759950">
              <w:marLeft w:val="0"/>
              <w:marRight w:val="0"/>
              <w:marTop w:val="0"/>
              <w:marBottom w:val="0"/>
              <w:divBdr>
                <w:top w:val="none" w:sz="0" w:space="0" w:color="auto"/>
                <w:left w:val="none" w:sz="0" w:space="0" w:color="auto"/>
                <w:bottom w:val="none" w:sz="0" w:space="0" w:color="auto"/>
                <w:right w:val="none" w:sz="0" w:space="0" w:color="auto"/>
              </w:divBdr>
              <w:divsChild>
                <w:div w:id="1310135532">
                  <w:marLeft w:val="0"/>
                  <w:marRight w:val="0"/>
                  <w:marTop w:val="0"/>
                  <w:marBottom w:val="0"/>
                  <w:divBdr>
                    <w:top w:val="none" w:sz="0" w:space="0" w:color="auto"/>
                    <w:left w:val="none" w:sz="0" w:space="0" w:color="auto"/>
                    <w:bottom w:val="none" w:sz="0" w:space="0" w:color="auto"/>
                    <w:right w:val="none" w:sz="0" w:space="0" w:color="auto"/>
                  </w:divBdr>
                  <w:divsChild>
                    <w:div w:id="970286029">
                      <w:marLeft w:val="0"/>
                      <w:marRight w:val="0"/>
                      <w:marTop w:val="0"/>
                      <w:marBottom w:val="0"/>
                      <w:divBdr>
                        <w:top w:val="none" w:sz="0" w:space="0" w:color="auto"/>
                        <w:left w:val="none" w:sz="0" w:space="0" w:color="auto"/>
                        <w:bottom w:val="none" w:sz="0" w:space="0" w:color="auto"/>
                        <w:right w:val="none" w:sz="0" w:space="0" w:color="auto"/>
                      </w:divBdr>
                      <w:divsChild>
                        <w:div w:id="1512911276">
                          <w:marLeft w:val="0"/>
                          <w:marRight w:val="0"/>
                          <w:marTop w:val="0"/>
                          <w:marBottom w:val="0"/>
                          <w:divBdr>
                            <w:top w:val="none" w:sz="0" w:space="0" w:color="auto"/>
                            <w:left w:val="none" w:sz="0" w:space="0" w:color="auto"/>
                            <w:bottom w:val="none" w:sz="0" w:space="0" w:color="auto"/>
                            <w:right w:val="none" w:sz="0" w:space="0" w:color="auto"/>
                          </w:divBdr>
                          <w:divsChild>
                            <w:div w:id="1488397987">
                              <w:marLeft w:val="0"/>
                              <w:marRight w:val="0"/>
                              <w:marTop w:val="0"/>
                              <w:marBottom w:val="0"/>
                              <w:divBdr>
                                <w:top w:val="none" w:sz="0" w:space="0" w:color="auto"/>
                                <w:left w:val="none" w:sz="0" w:space="0" w:color="auto"/>
                                <w:bottom w:val="none" w:sz="0" w:space="0" w:color="auto"/>
                                <w:right w:val="none" w:sz="0" w:space="0" w:color="auto"/>
                              </w:divBdr>
                              <w:divsChild>
                                <w:div w:id="1745839050">
                                  <w:marLeft w:val="0"/>
                                  <w:marRight w:val="0"/>
                                  <w:marTop w:val="0"/>
                                  <w:marBottom w:val="0"/>
                                  <w:divBdr>
                                    <w:top w:val="none" w:sz="0" w:space="0" w:color="auto"/>
                                    <w:left w:val="none" w:sz="0" w:space="0" w:color="auto"/>
                                    <w:bottom w:val="none" w:sz="0" w:space="0" w:color="auto"/>
                                    <w:right w:val="none" w:sz="0" w:space="0" w:color="auto"/>
                                  </w:divBdr>
                                  <w:divsChild>
                                    <w:div w:id="6634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CDD52-833E-48CC-9341-59DF06E6D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4</Pages>
  <Words>1106</Words>
  <Characters>6309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Vip254@sawayn.onmicrosoft.com</dc:creator>
  <cp:keywords/>
  <dc:description/>
  <cp:lastModifiedBy>đăng đinh</cp:lastModifiedBy>
  <cp:revision>91</cp:revision>
  <cp:lastPrinted>2025-08-06T09:10:00Z</cp:lastPrinted>
  <dcterms:created xsi:type="dcterms:W3CDTF">2025-02-10T07:53:00Z</dcterms:created>
  <dcterms:modified xsi:type="dcterms:W3CDTF">2026-05-27T08:42:00Z</dcterms:modified>
</cp:coreProperties>
</file>